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4AF7C" w14:textId="69191007" w:rsidR="005650AB" w:rsidRDefault="00D54A66" w:rsidP="000B3301">
      <w:pPr>
        <w:bidi/>
        <w:spacing w:line="360" w:lineRule="auto"/>
        <w:jc w:val="center"/>
        <w:rPr>
          <w:b/>
          <w:bCs/>
          <w:sz w:val="28"/>
          <w:szCs w:val="28"/>
          <w:u w:val="single"/>
        </w:rPr>
      </w:pPr>
      <w:r>
        <w:rPr>
          <w:noProof/>
        </w:rPr>
        <w:drawing>
          <wp:anchor distT="0" distB="0" distL="114300" distR="114300" simplePos="0" relativeHeight="251659264" behindDoc="1" locked="0" layoutInCell="1" allowOverlap="1" wp14:anchorId="749EC543" wp14:editId="18A3CB85">
            <wp:simplePos x="0" y="0"/>
            <wp:positionH relativeFrom="page">
              <wp:align>left</wp:align>
            </wp:positionH>
            <wp:positionV relativeFrom="paragraph">
              <wp:posOffset>-228600</wp:posOffset>
            </wp:positionV>
            <wp:extent cx="7546967" cy="146672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_banner_w_ma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6967" cy="1466722"/>
                    </a:xfrm>
                    <a:prstGeom prst="rect">
                      <a:avLst/>
                    </a:prstGeom>
                  </pic:spPr>
                </pic:pic>
              </a:graphicData>
            </a:graphic>
            <wp14:sizeRelH relativeFrom="page">
              <wp14:pctWidth>0</wp14:pctWidth>
            </wp14:sizeRelH>
            <wp14:sizeRelV relativeFrom="page">
              <wp14:pctHeight>0</wp14:pctHeight>
            </wp14:sizeRelV>
          </wp:anchor>
        </w:drawing>
      </w:r>
      <w:r w:rsidR="005650AB">
        <w:rPr>
          <w:noProof/>
        </w:rPr>
        <w:drawing>
          <wp:anchor distT="0" distB="0" distL="114300" distR="114300" simplePos="0" relativeHeight="251661312" behindDoc="0" locked="0" layoutInCell="1" allowOverlap="1" wp14:anchorId="73CEF6BF" wp14:editId="16EED0DA">
            <wp:simplePos x="0" y="0"/>
            <wp:positionH relativeFrom="column">
              <wp:posOffset>299085</wp:posOffset>
            </wp:positionH>
            <wp:positionV relativeFrom="paragraph">
              <wp:posOffset>147320</wp:posOffset>
            </wp:positionV>
            <wp:extent cx="1898015" cy="5289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_500px_RGB_w_names_grey_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8015" cy="528955"/>
                    </a:xfrm>
                    <a:prstGeom prst="rect">
                      <a:avLst/>
                    </a:prstGeom>
                  </pic:spPr>
                </pic:pic>
              </a:graphicData>
            </a:graphic>
            <wp14:sizeRelH relativeFrom="page">
              <wp14:pctWidth>0</wp14:pctWidth>
            </wp14:sizeRelH>
            <wp14:sizeRelV relativeFrom="page">
              <wp14:pctHeight>0</wp14:pctHeight>
            </wp14:sizeRelV>
          </wp:anchor>
        </w:drawing>
      </w:r>
    </w:p>
    <w:p w14:paraId="26911F50" w14:textId="3D766AC1" w:rsidR="005650AB" w:rsidRDefault="005650AB" w:rsidP="005650AB">
      <w:pPr>
        <w:bidi/>
        <w:spacing w:line="360" w:lineRule="auto"/>
        <w:jc w:val="center"/>
        <w:rPr>
          <w:b/>
          <w:bCs/>
          <w:sz w:val="28"/>
          <w:szCs w:val="28"/>
          <w:u w:val="single"/>
        </w:rPr>
      </w:pPr>
    </w:p>
    <w:p w14:paraId="2B8C159B" w14:textId="77777777" w:rsidR="005650AB" w:rsidRDefault="005650AB" w:rsidP="005650AB">
      <w:pPr>
        <w:bidi/>
        <w:spacing w:line="360" w:lineRule="auto"/>
        <w:jc w:val="center"/>
        <w:rPr>
          <w:b/>
          <w:bCs/>
          <w:sz w:val="28"/>
          <w:szCs w:val="28"/>
          <w:u w:val="single"/>
        </w:rPr>
      </w:pPr>
    </w:p>
    <w:p w14:paraId="71F76C87" w14:textId="77777777" w:rsidR="005650AB" w:rsidRDefault="005650AB" w:rsidP="005650AB">
      <w:pPr>
        <w:bidi/>
        <w:spacing w:line="360" w:lineRule="auto"/>
        <w:jc w:val="center"/>
        <w:rPr>
          <w:b/>
          <w:bCs/>
          <w:sz w:val="28"/>
          <w:szCs w:val="28"/>
          <w:u w:val="single"/>
        </w:rPr>
      </w:pPr>
    </w:p>
    <w:p w14:paraId="2B5A8686" w14:textId="2D98639A" w:rsidR="002D1584" w:rsidRDefault="00403C39" w:rsidP="002D1584">
      <w:pPr>
        <w:bidi/>
        <w:spacing w:line="360" w:lineRule="auto"/>
        <w:jc w:val="center"/>
        <w:rPr>
          <w:b/>
          <w:bCs/>
          <w:sz w:val="28"/>
          <w:szCs w:val="28"/>
          <w:u w:val="single"/>
        </w:rPr>
      </w:pPr>
      <w:r w:rsidRPr="00403C39">
        <w:rPr>
          <w:rFonts w:hint="cs"/>
          <w:b/>
          <w:bCs/>
          <w:sz w:val="28"/>
          <w:szCs w:val="28"/>
          <w:u w:val="single"/>
          <w:rtl/>
        </w:rPr>
        <w:t>ענף</w:t>
      </w:r>
      <w:r w:rsidRPr="00403C39">
        <w:rPr>
          <w:b/>
          <w:bCs/>
          <w:sz w:val="28"/>
          <w:szCs w:val="28"/>
          <w:u w:val="single"/>
          <w:rtl/>
        </w:rPr>
        <w:t xml:space="preserve"> </w:t>
      </w:r>
      <w:r w:rsidRPr="00403C39">
        <w:rPr>
          <w:rFonts w:hint="cs"/>
          <w:b/>
          <w:bCs/>
          <w:sz w:val="28"/>
          <w:szCs w:val="28"/>
          <w:u w:val="single"/>
          <w:rtl/>
        </w:rPr>
        <w:t>התשתיות</w:t>
      </w:r>
      <w:r w:rsidRPr="00403C39">
        <w:rPr>
          <w:b/>
          <w:bCs/>
          <w:sz w:val="28"/>
          <w:szCs w:val="28"/>
          <w:u w:val="single"/>
          <w:rtl/>
        </w:rPr>
        <w:t xml:space="preserve"> </w:t>
      </w:r>
      <w:r w:rsidRPr="00403C39">
        <w:rPr>
          <w:rFonts w:hint="cs"/>
          <w:b/>
          <w:bCs/>
          <w:sz w:val="28"/>
          <w:szCs w:val="28"/>
          <w:u w:val="single"/>
          <w:rtl/>
        </w:rPr>
        <w:t>בצל</w:t>
      </w:r>
      <w:r w:rsidRPr="00403C39">
        <w:rPr>
          <w:b/>
          <w:bCs/>
          <w:sz w:val="28"/>
          <w:szCs w:val="28"/>
          <w:u w:val="single"/>
          <w:rtl/>
        </w:rPr>
        <w:t xml:space="preserve"> </w:t>
      </w:r>
      <w:r w:rsidRPr="00403C39">
        <w:rPr>
          <w:rFonts w:hint="cs"/>
          <w:b/>
          <w:bCs/>
          <w:sz w:val="28"/>
          <w:szCs w:val="28"/>
          <w:u w:val="single"/>
          <w:rtl/>
        </w:rPr>
        <w:t>משבר</w:t>
      </w:r>
      <w:r w:rsidRPr="00403C39">
        <w:rPr>
          <w:b/>
          <w:bCs/>
          <w:sz w:val="28"/>
          <w:szCs w:val="28"/>
          <w:u w:val="single"/>
          <w:rtl/>
        </w:rPr>
        <w:t xml:space="preserve"> </w:t>
      </w:r>
      <w:r w:rsidRPr="00403C39">
        <w:rPr>
          <w:rFonts w:hint="cs"/>
          <w:b/>
          <w:bCs/>
          <w:sz w:val="28"/>
          <w:szCs w:val="28"/>
          <w:u w:val="single"/>
          <w:rtl/>
        </w:rPr>
        <w:t>הקורונה</w:t>
      </w:r>
    </w:p>
    <w:p w14:paraId="4A31C550" w14:textId="77777777" w:rsidR="002D1584" w:rsidRPr="002D1584" w:rsidRDefault="002D1584" w:rsidP="002D1584">
      <w:pPr>
        <w:bidi/>
        <w:spacing w:line="360" w:lineRule="auto"/>
        <w:jc w:val="center"/>
        <w:rPr>
          <w:b/>
          <w:bCs/>
          <w:sz w:val="20"/>
          <w:szCs w:val="20"/>
          <w:u w:val="single"/>
        </w:rPr>
      </w:pPr>
    </w:p>
    <w:p w14:paraId="38B7A860" w14:textId="77777777" w:rsidR="002D1584" w:rsidRPr="002D1584" w:rsidRDefault="002D1584" w:rsidP="002D1584">
      <w:pPr>
        <w:bidi/>
        <w:spacing w:line="360" w:lineRule="auto"/>
        <w:rPr>
          <w:sz w:val="28"/>
          <w:szCs w:val="28"/>
          <w:rtl/>
        </w:rPr>
      </w:pPr>
      <w:r w:rsidRPr="002D1584">
        <w:rPr>
          <w:sz w:val="28"/>
          <w:szCs w:val="28"/>
          <w:rtl/>
        </w:rPr>
        <w:t>שור</w:t>
      </w:r>
      <w:r w:rsidRPr="002D1584">
        <w:rPr>
          <w:rFonts w:hint="cs"/>
          <w:sz w:val="28"/>
          <w:szCs w:val="28"/>
          <w:rtl/>
        </w:rPr>
        <w:t>ה של</w:t>
      </w:r>
      <w:r w:rsidRPr="002D1584">
        <w:rPr>
          <w:sz w:val="28"/>
          <w:szCs w:val="28"/>
          <w:rtl/>
        </w:rPr>
        <w:t xml:space="preserve"> פרויקטי</w:t>
      </w:r>
      <w:r w:rsidRPr="002D1584">
        <w:rPr>
          <w:rFonts w:hint="cs"/>
          <w:sz w:val="28"/>
          <w:szCs w:val="28"/>
          <w:rtl/>
        </w:rPr>
        <w:t>ם משמעותיים בתחום התשתיות והבינוי</w:t>
      </w:r>
      <w:r w:rsidRPr="002D1584">
        <w:rPr>
          <w:sz w:val="28"/>
          <w:szCs w:val="28"/>
          <w:rtl/>
        </w:rPr>
        <w:t xml:space="preserve"> יצאו לדרך בשנת 2019</w:t>
      </w:r>
      <w:r w:rsidRPr="002D1584">
        <w:rPr>
          <w:rFonts w:hint="cs"/>
          <w:sz w:val="28"/>
          <w:szCs w:val="28"/>
          <w:rtl/>
        </w:rPr>
        <w:t>,</w:t>
      </w:r>
      <w:r w:rsidRPr="002D1584">
        <w:rPr>
          <w:sz w:val="28"/>
          <w:szCs w:val="28"/>
          <w:rtl/>
        </w:rPr>
        <w:t xml:space="preserve"> ושנת 2020 נפתחה בתחזית אופטימית להשקעות רבות בתשתיות לאומיות, ביניהם </w:t>
      </w:r>
      <w:r w:rsidRPr="002D1584">
        <w:rPr>
          <w:rFonts w:hint="cs"/>
          <w:sz w:val="28"/>
          <w:szCs w:val="28"/>
          <w:rtl/>
        </w:rPr>
        <w:t xml:space="preserve">המשך פיתוח כבישים, רכבות, </w:t>
      </w:r>
      <w:r w:rsidRPr="002D1584">
        <w:rPr>
          <w:sz w:val="28"/>
          <w:szCs w:val="28"/>
          <w:rtl/>
        </w:rPr>
        <w:t>תחנות כוח</w:t>
      </w:r>
      <w:r w:rsidRPr="002D1584">
        <w:rPr>
          <w:rFonts w:hint="cs"/>
          <w:sz w:val="28"/>
          <w:szCs w:val="28"/>
          <w:rtl/>
        </w:rPr>
        <w:t>, מתקני התפלה</w:t>
      </w:r>
      <w:r w:rsidRPr="002D1584">
        <w:rPr>
          <w:sz w:val="28"/>
          <w:szCs w:val="28"/>
          <w:rtl/>
        </w:rPr>
        <w:t xml:space="preserve"> ועוד.</w:t>
      </w:r>
      <w:r w:rsidRPr="002D1584">
        <w:rPr>
          <w:rFonts w:hint="cs"/>
          <w:sz w:val="28"/>
          <w:szCs w:val="28"/>
          <w:rtl/>
        </w:rPr>
        <w:t xml:space="preserve"> </w:t>
      </w:r>
      <w:r w:rsidRPr="002D1584">
        <w:rPr>
          <w:sz w:val="28"/>
          <w:szCs w:val="28"/>
          <w:rtl/>
        </w:rPr>
        <w:t>התפרצות מגפת הקורונה (COVID-19) מציבה אתגרים רבים</w:t>
      </w:r>
      <w:r w:rsidRPr="002D1584">
        <w:rPr>
          <w:rFonts w:hint="cs"/>
          <w:sz w:val="28"/>
          <w:szCs w:val="28"/>
          <w:rtl/>
        </w:rPr>
        <w:t xml:space="preserve"> </w:t>
      </w:r>
      <w:r w:rsidRPr="002D1584">
        <w:rPr>
          <w:sz w:val="28"/>
          <w:szCs w:val="28"/>
          <w:rtl/>
        </w:rPr>
        <w:t>על</w:t>
      </w:r>
      <w:r w:rsidRPr="002D1584">
        <w:rPr>
          <w:rFonts w:hint="cs"/>
          <w:sz w:val="28"/>
          <w:szCs w:val="28"/>
          <w:rtl/>
        </w:rPr>
        <w:t xml:space="preserve"> אפשרותן של חברות</w:t>
      </w:r>
      <w:r w:rsidRPr="002D1584">
        <w:rPr>
          <w:sz w:val="28"/>
          <w:szCs w:val="28"/>
          <w:rtl/>
        </w:rPr>
        <w:t xml:space="preserve"> </w:t>
      </w:r>
      <w:r w:rsidRPr="002D1584">
        <w:rPr>
          <w:rFonts w:hint="cs"/>
          <w:sz w:val="28"/>
          <w:szCs w:val="28"/>
          <w:rtl/>
        </w:rPr>
        <w:t xml:space="preserve">לקיים את </w:t>
      </w:r>
      <w:r w:rsidRPr="002D1584">
        <w:rPr>
          <w:sz w:val="28"/>
          <w:szCs w:val="28"/>
          <w:rtl/>
        </w:rPr>
        <w:t>ההתחייבויות</w:t>
      </w:r>
      <w:r w:rsidRPr="002D1584">
        <w:rPr>
          <w:rFonts w:hint="cs"/>
          <w:sz w:val="28"/>
          <w:szCs w:val="28"/>
          <w:rtl/>
        </w:rPr>
        <w:t xml:space="preserve"> החוזיות</w:t>
      </w:r>
      <w:r w:rsidRPr="002D1584">
        <w:rPr>
          <w:sz w:val="28"/>
          <w:szCs w:val="28"/>
          <w:rtl/>
        </w:rPr>
        <w:t xml:space="preserve"> לסיום הפרויקטים </w:t>
      </w:r>
      <w:r w:rsidRPr="002D1584">
        <w:rPr>
          <w:rFonts w:hint="cs"/>
          <w:sz w:val="28"/>
          <w:szCs w:val="28"/>
          <w:rtl/>
        </w:rPr>
        <w:t>ב</w:t>
      </w:r>
      <w:r w:rsidRPr="002D1584">
        <w:rPr>
          <w:sz w:val="28"/>
          <w:szCs w:val="28"/>
          <w:rtl/>
        </w:rPr>
        <w:t>מועד המוסכם</w:t>
      </w:r>
      <w:r w:rsidRPr="002D1584">
        <w:rPr>
          <w:rFonts w:hint="cs"/>
          <w:sz w:val="28"/>
          <w:szCs w:val="28"/>
          <w:rtl/>
        </w:rPr>
        <w:t xml:space="preserve"> וחברות רבות עשויות להיות במצב של הפרת חוזים</w:t>
      </w:r>
      <w:r w:rsidRPr="002D1584">
        <w:rPr>
          <w:sz w:val="28"/>
          <w:szCs w:val="28"/>
          <w:rtl/>
        </w:rPr>
        <w:t>.</w:t>
      </w:r>
      <w:r w:rsidRPr="002D1584">
        <w:rPr>
          <w:rFonts w:hint="cs"/>
          <w:sz w:val="28"/>
          <w:szCs w:val="28"/>
          <w:rtl/>
        </w:rPr>
        <w:t xml:space="preserve"> </w:t>
      </w:r>
    </w:p>
    <w:p w14:paraId="78C344DC" w14:textId="77777777" w:rsidR="002D1584" w:rsidRPr="002D1584" w:rsidRDefault="002D1584" w:rsidP="002D1584">
      <w:pPr>
        <w:bidi/>
        <w:spacing w:line="360" w:lineRule="auto"/>
        <w:rPr>
          <w:sz w:val="28"/>
          <w:szCs w:val="28"/>
          <w:rtl/>
        </w:rPr>
      </w:pPr>
    </w:p>
    <w:p w14:paraId="7635B1E4" w14:textId="77777777" w:rsidR="002D1584" w:rsidRPr="002D1584" w:rsidRDefault="002D1584" w:rsidP="002D1584">
      <w:pPr>
        <w:bidi/>
        <w:spacing w:line="360" w:lineRule="auto"/>
        <w:rPr>
          <w:sz w:val="28"/>
          <w:szCs w:val="28"/>
          <w:rtl/>
        </w:rPr>
      </w:pPr>
      <w:r w:rsidRPr="002D1584">
        <w:rPr>
          <w:rFonts w:hint="cs"/>
          <w:sz w:val="28"/>
          <w:szCs w:val="28"/>
          <w:rtl/>
        </w:rPr>
        <w:t xml:space="preserve">עדכון זה בוחן אם </w:t>
      </w:r>
      <w:r w:rsidRPr="002D1584">
        <w:rPr>
          <w:sz w:val="28"/>
          <w:szCs w:val="28"/>
          <w:rtl/>
        </w:rPr>
        <w:t>מגפת הקורונה</w:t>
      </w:r>
      <w:r w:rsidRPr="002D1584">
        <w:rPr>
          <w:rFonts w:hint="cs"/>
          <w:sz w:val="28"/>
          <w:szCs w:val="28"/>
          <w:rtl/>
        </w:rPr>
        <w:t xml:space="preserve"> היא אירוע של כוח עליון במסגרת חוזי פרויקטי התשתיות.</w:t>
      </w:r>
    </w:p>
    <w:p w14:paraId="04F66F58" w14:textId="77777777" w:rsidR="002D1584" w:rsidRPr="002D1584" w:rsidRDefault="002D1584" w:rsidP="002D1584">
      <w:pPr>
        <w:bidi/>
        <w:spacing w:line="360" w:lineRule="auto"/>
        <w:rPr>
          <w:sz w:val="28"/>
          <w:szCs w:val="28"/>
          <w:rtl/>
        </w:rPr>
      </w:pPr>
    </w:p>
    <w:p w14:paraId="7D1A2BA7" w14:textId="77777777" w:rsidR="002D1584" w:rsidRPr="002D1584" w:rsidRDefault="002D1584" w:rsidP="002D1584">
      <w:pPr>
        <w:bidi/>
        <w:spacing w:line="360" w:lineRule="auto"/>
        <w:rPr>
          <w:sz w:val="28"/>
          <w:szCs w:val="28"/>
          <w:rtl/>
        </w:rPr>
      </w:pPr>
      <w:r w:rsidRPr="002D1584">
        <w:rPr>
          <w:sz w:val="28"/>
          <w:szCs w:val="28"/>
          <w:rtl/>
        </w:rPr>
        <w:t xml:space="preserve">אמנם, כמעט בלתי אפשרי להתעדכן בהשפעות קצרות הטווח של </w:t>
      </w:r>
      <w:r w:rsidRPr="002D1584">
        <w:rPr>
          <w:rFonts w:hint="cs"/>
          <w:sz w:val="28"/>
          <w:szCs w:val="28"/>
          <w:rtl/>
        </w:rPr>
        <w:t>"</w:t>
      </w:r>
      <w:r w:rsidRPr="002D1584">
        <w:rPr>
          <w:sz w:val="28"/>
          <w:szCs w:val="28"/>
          <w:rtl/>
        </w:rPr>
        <w:t>משבר הקורונה</w:t>
      </w:r>
      <w:r w:rsidRPr="002D1584">
        <w:rPr>
          <w:rFonts w:hint="cs"/>
          <w:sz w:val="28"/>
          <w:szCs w:val="28"/>
          <w:rtl/>
        </w:rPr>
        <w:t>"</w:t>
      </w:r>
      <w:r w:rsidRPr="002D1584">
        <w:rPr>
          <w:sz w:val="28"/>
          <w:szCs w:val="28"/>
          <w:rtl/>
        </w:rPr>
        <w:t xml:space="preserve"> שמשתנות לפי שעה, מומחים קובעים כי ההשפעות על ענף התשתיות הן ארוכות טווח ובהיקפים רחבים. מומחים בישראל, ביניהם נשיא התאחדות הקבלנים בוני הארץ, ראול סרוגו, הזהירו כי התפרצות הקורונה עלולה לגרום נזק עצום בענף הבנייה ובכלכלת ישראל ולהפסד תוצר של מיליארדי שקלים. </w:t>
      </w:r>
      <w:r w:rsidRPr="002D1584">
        <w:rPr>
          <w:rFonts w:hint="cs"/>
          <w:sz w:val="28"/>
          <w:szCs w:val="28"/>
          <w:rtl/>
        </w:rPr>
        <w:t>להערכתו של סרוגו</w:t>
      </w:r>
      <w:r w:rsidRPr="002D1584">
        <w:rPr>
          <w:sz w:val="28"/>
          <w:szCs w:val="28"/>
          <w:rtl/>
        </w:rPr>
        <w:t>, "</w:t>
      </w:r>
      <w:r w:rsidRPr="002D1584">
        <w:rPr>
          <w:rFonts w:hint="cs"/>
          <w:sz w:val="28"/>
          <w:szCs w:val="28"/>
          <w:rtl/>
        </w:rPr>
        <w:t>ימנעו</w:t>
      </w:r>
      <w:r w:rsidRPr="002D1584">
        <w:rPr>
          <w:sz w:val="28"/>
          <w:szCs w:val="28"/>
          <w:rtl/>
        </w:rPr>
        <w:t xml:space="preserve"> </w:t>
      </w:r>
      <w:r w:rsidRPr="002D1584">
        <w:rPr>
          <w:rFonts w:hint="cs"/>
          <w:sz w:val="28"/>
          <w:szCs w:val="28"/>
          <w:rtl/>
        </w:rPr>
        <w:t>השלמת</w:t>
      </w:r>
      <w:r w:rsidRPr="002D1584">
        <w:rPr>
          <w:sz w:val="28"/>
          <w:szCs w:val="28"/>
          <w:rtl/>
        </w:rPr>
        <w:t xml:space="preserve"> </w:t>
      </w:r>
      <w:r w:rsidRPr="002D1584">
        <w:rPr>
          <w:rFonts w:hint="cs"/>
          <w:sz w:val="28"/>
          <w:szCs w:val="28"/>
          <w:rtl/>
        </w:rPr>
        <w:t>בניית</w:t>
      </w:r>
      <w:r w:rsidRPr="002D1584">
        <w:rPr>
          <w:sz w:val="28"/>
          <w:szCs w:val="28"/>
          <w:rtl/>
        </w:rPr>
        <w:t xml:space="preserve"> </w:t>
      </w:r>
      <w:r w:rsidRPr="002D1584">
        <w:rPr>
          <w:rFonts w:hint="cs"/>
          <w:sz w:val="28"/>
          <w:szCs w:val="28"/>
          <w:rtl/>
        </w:rPr>
        <w:t>מעל</w:t>
      </w:r>
      <w:r w:rsidRPr="002D1584">
        <w:rPr>
          <w:sz w:val="28"/>
          <w:szCs w:val="28"/>
          <w:rtl/>
        </w:rPr>
        <w:t xml:space="preserve"> 112 </w:t>
      </w:r>
      <w:r w:rsidRPr="002D1584">
        <w:rPr>
          <w:rFonts w:hint="cs"/>
          <w:sz w:val="28"/>
          <w:szCs w:val="28"/>
          <w:rtl/>
        </w:rPr>
        <w:t>אלף</w:t>
      </w:r>
      <w:r w:rsidRPr="002D1584">
        <w:rPr>
          <w:sz w:val="28"/>
          <w:szCs w:val="28"/>
          <w:rtl/>
        </w:rPr>
        <w:t xml:space="preserve"> </w:t>
      </w:r>
      <w:r w:rsidRPr="002D1584">
        <w:rPr>
          <w:rFonts w:hint="cs"/>
          <w:sz w:val="28"/>
          <w:szCs w:val="28"/>
          <w:rtl/>
        </w:rPr>
        <w:t>דירות</w:t>
      </w:r>
      <w:r w:rsidRPr="002D1584">
        <w:rPr>
          <w:sz w:val="28"/>
          <w:szCs w:val="28"/>
          <w:rtl/>
        </w:rPr>
        <w:t xml:space="preserve"> </w:t>
      </w:r>
      <w:r w:rsidRPr="002D1584">
        <w:rPr>
          <w:rFonts w:hint="cs"/>
          <w:sz w:val="28"/>
          <w:szCs w:val="28"/>
          <w:rtl/>
        </w:rPr>
        <w:t>שנמצאות</w:t>
      </w:r>
      <w:r w:rsidRPr="002D1584">
        <w:rPr>
          <w:sz w:val="28"/>
          <w:szCs w:val="28"/>
          <w:rtl/>
        </w:rPr>
        <w:t xml:space="preserve"> </w:t>
      </w:r>
      <w:r w:rsidRPr="002D1584">
        <w:rPr>
          <w:rFonts w:hint="cs"/>
          <w:sz w:val="28"/>
          <w:szCs w:val="28"/>
          <w:rtl/>
        </w:rPr>
        <w:t>בבנייה</w:t>
      </w:r>
      <w:r w:rsidRPr="002D1584">
        <w:rPr>
          <w:sz w:val="28"/>
          <w:szCs w:val="28"/>
          <w:rtl/>
        </w:rPr>
        <w:t xml:space="preserve"> </w:t>
      </w:r>
      <w:r w:rsidRPr="002D1584">
        <w:rPr>
          <w:rFonts w:hint="cs"/>
          <w:sz w:val="28"/>
          <w:szCs w:val="28"/>
          <w:rtl/>
        </w:rPr>
        <w:t>פעילה</w:t>
      </w:r>
      <w:r w:rsidRPr="002D1584">
        <w:rPr>
          <w:sz w:val="28"/>
          <w:szCs w:val="28"/>
          <w:rtl/>
        </w:rPr>
        <w:t xml:space="preserve"> </w:t>
      </w:r>
      <w:r w:rsidRPr="002D1584">
        <w:rPr>
          <w:rFonts w:hint="cs"/>
          <w:sz w:val="28"/>
          <w:szCs w:val="28"/>
          <w:rtl/>
        </w:rPr>
        <w:t>כרגע</w:t>
      </w:r>
      <w:r w:rsidRPr="002D1584">
        <w:rPr>
          <w:sz w:val="28"/>
          <w:szCs w:val="28"/>
          <w:rtl/>
        </w:rPr>
        <w:t xml:space="preserve">. </w:t>
      </w:r>
      <w:r w:rsidRPr="002D1584">
        <w:rPr>
          <w:rFonts w:hint="cs"/>
          <w:sz w:val="28"/>
          <w:szCs w:val="28"/>
          <w:rtl/>
        </w:rPr>
        <w:t>כלומר</w:t>
      </w:r>
      <w:r w:rsidRPr="002D1584">
        <w:rPr>
          <w:sz w:val="28"/>
          <w:szCs w:val="28"/>
          <w:rtl/>
        </w:rPr>
        <w:t xml:space="preserve">, </w:t>
      </w:r>
      <w:r w:rsidRPr="002D1584">
        <w:rPr>
          <w:rFonts w:hint="cs"/>
          <w:sz w:val="28"/>
          <w:szCs w:val="28"/>
          <w:rtl/>
        </w:rPr>
        <w:t>מעל</w:t>
      </w:r>
      <w:r w:rsidRPr="002D1584">
        <w:rPr>
          <w:sz w:val="28"/>
          <w:szCs w:val="28"/>
          <w:rtl/>
        </w:rPr>
        <w:t xml:space="preserve"> </w:t>
      </w:r>
      <w:r w:rsidRPr="002D1584">
        <w:rPr>
          <w:rFonts w:hint="cs"/>
          <w:sz w:val="28"/>
          <w:szCs w:val="28"/>
          <w:rtl/>
        </w:rPr>
        <w:t>חצי</w:t>
      </w:r>
      <w:r w:rsidRPr="002D1584">
        <w:rPr>
          <w:sz w:val="28"/>
          <w:szCs w:val="28"/>
          <w:rtl/>
        </w:rPr>
        <w:t xml:space="preserve"> </w:t>
      </w:r>
      <w:r w:rsidRPr="002D1584">
        <w:rPr>
          <w:rFonts w:hint="cs"/>
          <w:sz w:val="28"/>
          <w:szCs w:val="28"/>
          <w:rtl/>
        </w:rPr>
        <w:t>מיליון</w:t>
      </w:r>
      <w:r w:rsidRPr="002D1584">
        <w:rPr>
          <w:sz w:val="28"/>
          <w:szCs w:val="28"/>
          <w:rtl/>
        </w:rPr>
        <w:t xml:space="preserve"> </w:t>
      </w:r>
      <w:r w:rsidRPr="002D1584">
        <w:rPr>
          <w:rFonts w:hint="cs"/>
          <w:sz w:val="28"/>
          <w:szCs w:val="28"/>
          <w:rtl/>
        </w:rPr>
        <w:t>תושבי</w:t>
      </w:r>
      <w:r w:rsidRPr="002D1584">
        <w:rPr>
          <w:sz w:val="28"/>
          <w:szCs w:val="28"/>
          <w:rtl/>
        </w:rPr>
        <w:t xml:space="preserve"> </w:t>
      </w:r>
      <w:r w:rsidRPr="002D1584">
        <w:rPr>
          <w:rFonts w:hint="cs"/>
          <w:sz w:val="28"/>
          <w:szCs w:val="28"/>
          <w:rtl/>
        </w:rPr>
        <w:t>ישראל</w:t>
      </w:r>
      <w:r w:rsidRPr="002D1584">
        <w:rPr>
          <w:sz w:val="28"/>
          <w:szCs w:val="28"/>
          <w:rtl/>
        </w:rPr>
        <w:t xml:space="preserve"> </w:t>
      </w:r>
      <w:r w:rsidRPr="002D1584">
        <w:rPr>
          <w:rFonts w:hint="cs"/>
          <w:sz w:val="28"/>
          <w:szCs w:val="28"/>
          <w:rtl/>
        </w:rPr>
        <w:t>יקבלו</w:t>
      </w:r>
      <w:r w:rsidRPr="002D1584">
        <w:rPr>
          <w:sz w:val="28"/>
          <w:szCs w:val="28"/>
          <w:rtl/>
        </w:rPr>
        <w:t xml:space="preserve"> </w:t>
      </w:r>
      <w:r w:rsidRPr="002D1584">
        <w:rPr>
          <w:rFonts w:hint="cs"/>
          <w:sz w:val="28"/>
          <w:szCs w:val="28"/>
          <w:rtl/>
        </w:rPr>
        <w:t>את</w:t>
      </w:r>
      <w:r w:rsidRPr="002D1584">
        <w:rPr>
          <w:sz w:val="28"/>
          <w:szCs w:val="28"/>
          <w:rtl/>
        </w:rPr>
        <w:t xml:space="preserve"> </w:t>
      </w:r>
      <w:r w:rsidRPr="002D1584">
        <w:rPr>
          <w:rFonts w:hint="cs"/>
          <w:sz w:val="28"/>
          <w:szCs w:val="28"/>
          <w:rtl/>
        </w:rPr>
        <w:t>הדירה</w:t>
      </w:r>
      <w:r w:rsidRPr="002D1584">
        <w:rPr>
          <w:sz w:val="28"/>
          <w:szCs w:val="28"/>
          <w:rtl/>
        </w:rPr>
        <w:t xml:space="preserve"> </w:t>
      </w:r>
      <w:r w:rsidRPr="002D1584">
        <w:rPr>
          <w:rFonts w:hint="cs"/>
          <w:sz w:val="28"/>
          <w:szCs w:val="28"/>
          <w:rtl/>
        </w:rPr>
        <w:t>שלהם</w:t>
      </w:r>
      <w:r w:rsidRPr="002D1584">
        <w:rPr>
          <w:sz w:val="28"/>
          <w:szCs w:val="28"/>
          <w:rtl/>
        </w:rPr>
        <w:t xml:space="preserve"> </w:t>
      </w:r>
      <w:r w:rsidRPr="002D1584">
        <w:rPr>
          <w:rFonts w:hint="cs"/>
          <w:sz w:val="28"/>
          <w:szCs w:val="28"/>
          <w:rtl/>
        </w:rPr>
        <w:t>באיחור</w:t>
      </w:r>
      <w:r w:rsidRPr="002D1584">
        <w:rPr>
          <w:sz w:val="28"/>
          <w:szCs w:val="28"/>
          <w:rtl/>
        </w:rPr>
        <w:t xml:space="preserve"> </w:t>
      </w:r>
      <w:r w:rsidRPr="002D1584">
        <w:rPr>
          <w:rFonts w:hint="cs"/>
          <w:sz w:val="28"/>
          <w:szCs w:val="28"/>
          <w:rtl/>
        </w:rPr>
        <w:t>ניכר</w:t>
      </w:r>
      <w:r w:rsidRPr="002D1584">
        <w:rPr>
          <w:sz w:val="28"/>
          <w:szCs w:val="28"/>
          <w:rtl/>
        </w:rPr>
        <w:t xml:space="preserve">. </w:t>
      </w:r>
      <w:r w:rsidRPr="002D1584">
        <w:rPr>
          <w:rFonts w:hint="cs"/>
          <w:sz w:val="28"/>
          <w:szCs w:val="28"/>
          <w:rtl/>
        </w:rPr>
        <w:t>ובמקביל</w:t>
      </w:r>
      <w:r w:rsidRPr="002D1584">
        <w:rPr>
          <w:sz w:val="28"/>
          <w:szCs w:val="28"/>
          <w:rtl/>
        </w:rPr>
        <w:t xml:space="preserve">, </w:t>
      </w:r>
      <w:r w:rsidRPr="002D1584">
        <w:rPr>
          <w:rFonts w:hint="cs"/>
          <w:sz w:val="28"/>
          <w:szCs w:val="28"/>
          <w:rtl/>
        </w:rPr>
        <w:t>ייפגעו</w:t>
      </w:r>
      <w:r w:rsidRPr="002D1584">
        <w:rPr>
          <w:sz w:val="28"/>
          <w:szCs w:val="28"/>
          <w:rtl/>
        </w:rPr>
        <w:t xml:space="preserve"> </w:t>
      </w:r>
      <w:r w:rsidRPr="002D1584">
        <w:rPr>
          <w:rFonts w:hint="cs"/>
          <w:sz w:val="28"/>
          <w:szCs w:val="28"/>
          <w:rtl/>
        </w:rPr>
        <w:t>שוכרי</w:t>
      </w:r>
      <w:r w:rsidRPr="002D1584">
        <w:rPr>
          <w:sz w:val="28"/>
          <w:szCs w:val="28"/>
          <w:rtl/>
        </w:rPr>
        <w:t xml:space="preserve"> </w:t>
      </w:r>
      <w:r w:rsidRPr="002D1584">
        <w:rPr>
          <w:rFonts w:hint="cs"/>
          <w:sz w:val="28"/>
          <w:szCs w:val="28"/>
          <w:rtl/>
        </w:rPr>
        <w:t>דירות</w:t>
      </w:r>
      <w:r w:rsidRPr="002D1584">
        <w:rPr>
          <w:sz w:val="28"/>
          <w:szCs w:val="28"/>
          <w:rtl/>
        </w:rPr>
        <w:t xml:space="preserve"> </w:t>
      </w:r>
      <w:r w:rsidRPr="002D1584">
        <w:rPr>
          <w:rFonts w:hint="cs"/>
          <w:sz w:val="28"/>
          <w:szCs w:val="28"/>
          <w:rtl/>
        </w:rPr>
        <w:t>ומספר</w:t>
      </w:r>
      <w:r w:rsidRPr="002D1584">
        <w:rPr>
          <w:sz w:val="28"/>
          <w:szCs w:val="28"/>
          <w:rtl/>
        </w:rPr>
        <w:t xml:space="preserve"> </w:t>
      </w:r>
      <w:r w:rsidRPr="002D1584">
        <w:rPr>
          <w:rFonts w:hint="cs"/>
          <w:sz w:val="28"/>
          <w:szCs w:val="28"/>
          <w:rtl/>
        </w:rPr>
        <w:t>גדול</w:t>
      </w:r>
      <w:r w:rsidRPr="002D1584">
        <w:rPr>
          <w:sz w:val="28"/>
          <w:szCs w:val="28"/>
          <w:rtl/>
        </w:rPr>
        <w:t xml:space="preserve"> </w:t>
      </w:r>
      <w:r w:rsidRPr="002D1584">
        <w:rPr>
          <w:rFonts w:hint="cs"/>
          <w:sz w:val="28"/>
          <w:szCs w:val="28"/>
          <w:rtl/>
        </w:rPr>
        <w:t>של</w:t>
      </w:r>
      <w:r w:rsidRPr="002D1584">
        <w:rPr>
          <w:sz w:val="28"/>
          <w:szCs w:val="28"/>
          <w:rtl/>
        </w:rPr>
        <w:t xml:space="preserve"> </w:t>
      </w:r>
      <w:r w:rsidRPr="002D1584">
        <w:rPr>
          <w:rFonts w:hint="cs"/>
          <w:sz w:val="28"/>
          <w:szCs w:val="28"/>
          <w:rtl/>
        </w:rPr>
        <w:t>פרויקטי</w:t>
      </w:r>
      <w:r w:rsidRPr="002D1584">
        <w:rPr>
          <w:sz w:val="28"/>
          <w:szCs w:val="28"/>
          <w:rtl/>
        </w:rPr>
        <w:t xml:space="preserve"> </w:t>
      </w:r>
      <w:r w:rsidRPr="002D1584">
        <w:rPr>
          <w:rFonts w:hint="cs"/>
          <w:sz w:val="28"/>
          <w:szCs w:val="28"/>
          <w:rtl/>
        </w:rPr>
        <w:t>תשתית</w:t>
      </w:r>
      <w:r w:rsidRPr="002D1584">
        <w:rPr>
          <w:sz w:val="28"/>
          <w:szCs w:val="28"/>
          <w:rtl/>
        </w:rPr>
        <w:t xml:space="preserve"> </w:t>
      </w:r>
      <w:r w:rsidRPr="002D1584">
        <w:rPr>
          <w:rFonts w:hint="cs"/>
          <w:sz w:val="28"/>
          <w:szCs w:val="28"/>
          <w:rtl/>
        </w:rPr>
        <w:t>ובניה</w:t>
      </w:r>
      <w:r w:rsidRPr="002D1584">
        <w:rPr>
          <w:sz w:val="28"/>
          <w:szCs w:val="28"/>
          <w:rtl/>
        </w:rPr>
        <w:t xml:space="preserve"> </w:t>
      </w:r>
      <w:r w:rsidRPr="002D1584">
        <w:rPr>
          <w:rFonts w:hint="cs"/>
          <w:sz w:val="28"/>
          <w:szCs w:val="28"/>
          <w:rtl/>
        </w:rPr>
        <w:t>ציבורית</w:t>
      </w:r>
      <w:r w:rsidRPr="002D1584">
        <w:rPr>
          <w:sz w:val="28"/>
          <w:szCs w:val="28"/>
          <w:rtl/>
        </w:rPr>
        <w:t xml:space="preserve"> </w:t>
      </w:r>
      <w:r w:rsidRPr="002D1584">
        <w:rPr>
          <w:rFonts w:hint="cs"/>
          <w:sz w:val="28"/>
          <w:szCs w:val="28"/>
          <w:rtl/>
        </w:rPr>
        <w:t>חיוניים</w:t>
      </w:r>
      <w:r w:rsidRPr="002D1584">
        <w:rPr>
          <w:sz w:val="28"/>
          <w:szCs w:val="28"/>
          <w:rtl/>
        </w:rPr>
        <w:t xml:space="preserve"> </w:t>
      </w:r>
      <w:r w:rsidRPr="002D1584">
        <w:rPr>
          <w:rFonts w:hint="cs"/>
          <w:sz w:val="28"/>
          <w:szCs w:val="28"/>
          <w:rtl/>
        </w:rPr>
        <w:t>יתאחרו</w:t>
      </w:r>
      <w:r w:rsidRPr="002D1584">
        <w:rPr>
          <w:sz w:val="28"/>
          <w:szCs w:val="28"/>
          <w:rtl/>
        </w:rPr>
        <w:t xml:space="preserve"> </w:t>
      </w:r>
      <w:r w:rsidRPr="002D1584">
        <w:rPr>
          <w:rFonts w:hint="cs"/>
          <w:sz w:val="28"/>
          <w:szCs w:val="28"/>
          <w:rtl/>
        </w:rPr>
        <w:t>מאוד</w:t>
      </w:r>
      <w:r w:rsidRPr="002D1584">
        <w:rPr>
          <w:sz w:val="28"/>
          <w:szCs w:val="28"/>
          <w:rtl/>
        </w:rPr>
        <w:t xml:space="preserve"> </w:t>
      </w:r>
      <w:r w:rsidRPr="002D1584">
        <w:rPr>
          <w:rFonts w:hint="cs"/>
          <w:sz w:val="28"/>
          <w:szCs w:val="28"/>
          <w:rtl/>
        </w:rPr>
        <w:t>או</w:t>
      </w:r>
      <w:r w:rsidRPr="002D1584">
        <w:rPr>
          <w:sz w:val="28"/>
          <w:szCs w:val="28"/>
          <w:rtl/>
        </w:rPr>
        <w:t xml:space="preserve"> </w:t>
      </w:r>
      <w:r w:rsidRPr="002D1584">
        <w:rPr>
          <w:rFonts w:hint="cs"/>
          <w:sz w:val="28"/>
          <w:szCs w:val="28"/>
          <w:rtl/>
        </w:rPr>
        <w:t>לא</w:t>
      </w:r>
      <w:r w:rsidRPr="002D1584">
        <w:rPr>
          <w:sz w:val="28"/>
          <w:szCs w:val="28"/>
          <w:rtl/>
        </w:rPr>
        <w:t xml:space="preserve"> </w:t>
      </w:r>
      <w:r w:rsidRPr="002D1584">
        <w:rPr>
          <w:rFonts w:hint="cs"/>
          <w:sz w:val="28"/>
          <w:szCs w:val="28"/>
          <w:rtl/>
        </w:rPr>
        <w:t>יצאו</w:t>
      </w:r>
      <w:r w:rsidRPr="002D1584">
        <w:rPr>
          <w:sz w:val="28"/>
          <w:szCs w:val="28"/>
          <w:rtl/>
        </w:rPr>
        <w:t xml:space="preserve"> </w:t>
      </w:r>
      <w:r w:rsidRPr="002D1584">
        <w:rPr>
          <w:rFonts w:hint="cs"/>
          <w:sz w:val="28"/>
          <w:szCs w:val="28"/>
          <w:rtl/>
        </w:rPr>
        <w:t>כלל</w:t>
      </w:r>
      <w:r w:rsidRPr="002D1584">
        <w:rPr>
          <w:sz w:val="28"/>
          <w:szCs w:val="28"/>
          <w:rtl/>
        </w:rPr>
        <w:t xml:space="preserve"> </w:t>
      </w:r>
      <w:r w:rsidRPr="002D1584">
        <w:rPr>
          <w:rFonts w:hint="cs"/>
          <w:sz w:val="28"/>
          <w:szCs w:val="28"/>
          <w:rtl/>
        </w:rPr>
        <w:t>לדרך</w:t>
      </w:r>
      <w:r w:rsidRPr="002D1584">
        <w:rPr>
          <w:sz w:val="28"/>
          <w:szCs w:val="28"/>
          <w:rtl/>
        </w:rPr>
        <w:t xml:space="preserve">. </w:t>
      </w:r>
      <w:r w:rsidRPr="002D1584">
        <w:rPr>
          <w:rFonts w:hint="cs"/>
          <w:sz w:val="28"/>
          <w:szCs w:val="28"/>
          <w:rtl/>
        </w:rPr>
        <w:t>בהם</w:t>
      </w:r>
      <w:r w:rsidRPr="002D1584">
        <w:rPr>
          <w:sz w:val="28"/>
          <w:szCs w:val="28"/>
          <w:rtl/>
        </w:rPr>
        <w:t xml:space="preserve"> - </w:t>
      </w:r>
      <w:r w:rsidRPr="002D1584">
        <w:rPr>
          <w:rFonts w:hint="cs"/>
          <w:sz w:val="28"/>
          <w:szCs w:val="28"/>
          <w:rtl/>
        </w:rPr>
        <w:t>מחלקות</w:t>
      </w:r>
      <w:r w:rsidRPr="002D1584">
        <w:rPr>
          <w:sz w:val="28"/>
          <w:szCs w:val="28"/>
          <w:rtl/>
        </w:rPr>
        <w:t xml:space="preserve"> </w:t>
      </w:r>
      <w:r w:rsidRPr="002D1584">
        <w:rPr>
          <w:rFonts w:hint="cs"/>
          <w:sz w:val="28"/>
          <w:szCs w:val="28"/>
          <w:rtl/>
        </w:rPr>
        <w:t>חדשות</w:t>
      </w:r>
      <w:r w:rsidRPr="002D1584">
        <w:rPr>
          <w:sz w:val="28"/>
          <w:szCs w:val="28"/>
          <w:rtl/>
        </w:rPr>
        <w:t xml:space="preserve"> </w:t>
      </w:r>
      <w:r w:rsidRPr="002D1584">
        <w:rPr>
          <w:rFonts w:hint="cs"/>
          <w:sz w:val="28"/>
          <w:szCs w:val="28"/>
          <w:rtl/>
        </w:rPr>
        <w:t>בבתי</w:t>
      </w:r>
      <w:r w:rsidRPr="002D1584">
        <w:rPr>
          <w:sz w:val="28"/>
          <w:szCs w:val="28"/>
          <w:rtl/>
        </w:rPr>
        <w:t xml:space="preserve"> </w:t>
      </w:r>
      <w:r w:rsidRPr="002D1584">
        <w:rPr>
          <w:rFonts w:hint="cs"/>
          <w:sz w:val="28"/>
          <w:szCs w:val="28"/>
          <w:rtl/>
        </w:rPr>
        <w:t>חולים</w:t>
      </w:r>
      <w:r w:rsidRPr="002D1584">
        <w:rPr>
          <w:sz w:val="28"/>
          <w:szCs w:val="28"/>
          <w:rtl/>
        </w:rPr>
        <w:t xml:space="preserve">, </w:t>
      </w:r>
      <w:r w:rsidRPr="002D1584">
        <w:rPr>
          <w:rFonts w:hint="cs"/>
          <w:sz w:val="28"/>
          <w:szCs w:val="28"/>
          <w:rtl/>
        </w:rPr>
        <w:t>בתי</w:t>
      </w:r>
      <w:r w:rsidRPr="002D1584">
        <w:rPr>
          <w:sz w:val="28"/>
          <w:szCs w:val="28"/>
          <w:rtl/>
        </w:rPr>
        <w:t xml:space="preserve"> </w:t>
      </w:r>
      <w:r w:rsidRPr="002D1584">
        <w:rPr>
          <w:rFonts w:hint="cs"/>
          <w:sz w:val="28"/>
          <w:szCs w:val="28"/>
          <w:rtl/>
        </w:rPr>
        <w:t>ספר</w:t>
      </w:r>
      <w:r w:rsidRPr="002D1584">
        <w:rPr>
          <w:sz w:val="28"/>
          <w:szCs w:val="28"/>
          <w:rtl/>
        </w:rPr>
        <w:t xml:space="preserve">, </w:t>
      </w:r>
      <w:r w:rsidRPr="002D1584">
        <w:rPr>
          <w:rFonts w:hint="cs"/>
          <w:sz w:val="28"/>
          <w:szCs w:val="28"/>
          <w:rtl/>
        </w:rPr>
        <w:t>גני</w:t>
      </w:r>
      <w:r w:rsidRPr="002D1584">
        <w:rPr>
          <w:sz w:val="28"/>
          <w:szCs w:val="28"/>
          <w:rtl/>
        </w:rPr>
        <w:t xml:space="preserve"> </w:t>
      </w:r>
      <w:r w:rsidRPr="002D1584">
        <w:rPr>
          <w:rFonts w:hint="cs"/>
          <w:sz w:val="28"/>
          <w:szCs w:val="28"/>
          <w:rtl/>
        </w:rPr>
        <w:t>ילדים</w:t>
      </w:r>
      <w:r w:rsidRPr="002D1584">
        <w:rPr>
          <w:sz w:val="28"/>
          <w:szCs w:val="28"/>
          <w:rtl/>
        </w:rPr>
        <w:t xml:space="preserve">, </w:t>
      </w:r>
      <w:r w:rsidRPr="002D1584">
        <w:rPr>
          <w:rFonts w:hint="cs"/>
          <w:sz w:val="28"/>
          <w:szCs w:val="28"/>
          <w:rtl/>
        </w:rPr>
        <w:t>מבני</w:t>
      </w:r>
      <w:r w:rsidRPr="002D1584">
        <w:rPr>
          <w:sz w:val="28"/>
          <w:szCs w:val="28"/>
          <w:rtl/>
        </w:rPr>
        <w:t xml:space="preserve"> </w:t>
      </w:r>
      <w:r w:rsidRPr="002D1584">
        <w:rPr>
          <w:rFonts w:hint="cs"/>
          <w:sz w:val="28"/>
          <w:szCs w:val="28"/>
          <w:rtl/>
        </w:rPr>
        <w:t>ממשל</w:t>
      </w:r>
      <w:r w:rsidRPr="002D1584">
        <w:rPr>
          <w:sz w:val="28"/>
          <w:szCs w:val="28"/>
          <w:rtl/>
        </w:rPr>
        <w:t xml:space="preserve">, </w:t>
      </w:r>
      <w:r w:rsidRPr="002D1584">
        <w:rPr>
          <w:rFonts w:hint="cs"/>
          <w:sz w:val="28"/>
          <w:szCs w:val="28"/>
          <w:rtl/>
        </w:rPr>
        <w:t>ומדינה</w:t>
      </w:r>
      <w:r w:rsidRPr="002D1584">
        <w:rPr>
          <w:sz w:val="28"/>
          <w:szCs w:val="28"/>
          <w:rtl/>
        </w:rPr>
        <w:t xml:space="preserve">, </w:t>
      </w:r>
      <w:r w:rsidRPr="002D1584">
        <w:rPr>
          <w:rFonts w:hint="cs"/>
          <w:sz w:val="28"/>
          <w:szCs w:val="28"/>
          <w:rtl/>
        </w:rPr>
        <w:t>מחלפים</w:t>
      </w:r>
      <w:r w:rsidRPr="002D1584">
        <w:rPr>
          <w:sz w:val="28"/>
          <w:szCs w:val="28"/>
          <w:rtl/>
        </w:rPr>
        <w:t xml:space="preserve"> </w:t>
      </w:r>
      <w:r w:rsidRPr="002D1584">
        <w:rPr>
          <w:rFonts w:hint="cs"/>
          <w:sz w:val="28"/>
          <w:szCs w:val="28"/>
          <w:rtl/>
        </w:rPr>
        <w:t>וכבישים</w:t>
      </w:r>
      <w:r w:rsidRPr="002D1584">
        <w:rPr>
          <w:sz w:val="28"/>
          <w:szCs w:val="28"/>
          <w:rtl/>
        </w:rPr>
        <w:t xml:space="preserve"> </w:t>
      </w:r>
      <w:r w:rsidRPr="002D1584">
        <w:rPr>
          <w:rFonts w:hint="cs"/>
          <w:sz w:val="28"/>
          <w:szCs w:val="28"/>
          <w:rtl/>
        </w:rPr>
        <w:t>קריטיים</w:t>
      </w:r>
      <w:r w:rsidRPr="002D1584">
        <w:rPr>
          <w:sz w:val="28"/>
          <w:szCs w:val="28"/>
          <w:rtl/>
        </w:rPr>
        <w:t xml:space="preserve">, </w:t>
      </w:r>
      <w:r w:rsidRPr="002D1584">
        <w:rPr>
          <w:rFonts w:hint="cs"/>
          <w:sz w:val="28"/>
          <w:szCs w:val="28"/>
          <w:rtl/>
        </w:rPr>
        <w:t>תחנות</w:t>
      </w:r>
      <w:r w:rsidRPr="002D1584">
        <w:rPr>
          <w:sz w:val="28"/>
          <w:szCs w:val="28"/>
          <w:rtl/>
        </w:rPr>
        <w:t xml:space="preserve"> </w:t>
      </w:r>
      <w:r w:rsidRPr="002D1584">
        <w:rPr>
          <w:rFonts w:hint="cs"/>
          <w:sz w:val="28"/>
          <w:szCs w:val="28"/>
          <w:rtl/>
        </w:rPr>
        <w:t>רכבת</w:t>
      </w:r>
      <w:r w:rsidRPr="002D1584">
        <w:rPr>
          <w:sz w:val="28"/>
          <w:szCs w:val="28"/>
          <w:rtl/>
        </w:rPr>
        <w:t xml:space="preserve">, </w:t>
      </w:r>
      <w:r w:rsidRPr="002D1584">
        <w:rPr>
          <w:rFonts w:hint="cs"/>
          <w:sz w:val="28"/>
          <w:szCs w:val="28"/>
          <w:rtl/>
        </w:rPr>
        <w:t>פרויקטי</w:t>
      </w:r>
      <w:r w:rsidRPr="002D1584">
        <w:rPr>
          <w:sz w:val="28"/>
          <w:szCs w:val="28"/>
          <w:rtl/>
        </w:rPr>
        <w:t xml:space="preserve"> </w:t>
      </w:r>
      <w:r w:rsidRPr="002D1584">
        <w:rPr>
          <w:rFonts w:hint="cs"/>
          <w:sz w:val="28"/>
          <w:szCs w:val="28"/>
          <w:rtl/>
        </w:rPr>
        <w:t>התחדשות</w:t>
      </w:r>
      <w:r w:rsidRPr="002D1584">
        <w:rPr>
          <w:sz w:val="28"/>
          <w:szCs w:val="28"/>
          <w:rtl/>
        </w:rPr>
        <w:t xml:space="preserve"> </w:t>
      </w:r>
      <w:r w:rsidRPr="002D1584">
        <w:rPr>
          <w:rFonts w:hint="cs"/>
          <w:sz w:val="28"/>
          <w:szCs w:val="28"/>
          <w:rtl/>
        </w:rPr>
        <w:t>עירונית</w:t>
      </w:r>
      <w:r w:rsidRPr="002D1584">
        <w:rPr>
          <w:sz w:val="28"/>
          <w:szCs w:val="28"/>
          <w:rtl/>
        </w:rPr>
        <w:t xml:space="preserve"> </w:t>
      </w:r>
      <w:r w:rsidRPr="002D1584">
        <w:rPr>
          <w:rFonts w:hint="cs"/>
          <w:sz w:val="28"/>
          <w:szCs w:val="28"/>
          <w:rtl/>
        </w:rPr>
        <w:t>שימנעו</w:t>
      </w:r>
      <w:r w:rsidRPr="002D1584">
        <w:rPr>
          <w:sz w:val="28"/>
          <w:szCs w:val="28"/>
          <w:rtl/>
        </w:rPr>
        <w:t xml:space="preserve"> </w:t>
      </w:r>
      <w:r w:rsidRPr="002D1584">
        <w:rPr>
          <w:rFonts w:hint="cs"/>
          <w:sz w:val="28"/>
          <w:szCs w:val="28"/>
          <w:rtl/>
        </w:rPr>
        <w:t>פגיעה</w:t>
      </w:r>
      <w:r w:rsidRPr="002D1584">
        <w:rPr>
          <w:sz w:val="28"/>
          <w:szCs w:val="28"/>
          <w:rtl/>
        </w:rPr>
        <w:t xml:space="preserve"> </w:t>
      </w:r>
      <w:r w:rsidRPr="002D1584">
        <w:rPr>
          <w:rFonts w:hint="cs"/>
          <w:sz w:val="28"/>
          <w:szCs w:val="28"/>
          <w:rtl/>
        </w:rPr>
        <w:t>בנפש</w:t>
      </w:r>
      <w:r w:rsidRPr="002D1584">
        <w:rPr>
          <w:sz w:val="28"/>
          <w:szCs w:val="28"/>
          <w:rtl/>
        </w:rPr>
        <w:t xml:space="preserve">, </w:t>
      </w:r>
      <w:r w:rsidRPr="002D1584">
        <w:rPr>
          <w:rFonts w:hint="cs"/>
          <w:sz w:val="28"/>
          <w:szCs w:val="28"/>
          <w:rtl/>
        </w:rPr>
        <w:t>ועוד</w:t>
      </w:r>
      <w:r w:rsidRPr="002D1584">
        <w:rPr>
          <w:sz w:val="28"/>
          <w:szCs w:val="28"/>
          <w:rtl/>
        </w:rPr>
        <w:t>".</w:t>
      </w:r>
      <w:r w:rsidRPr="002D1584">
        <w:rPr>
          <w:rFonts w:hint="cs"/>
          <w:sz w:val="28"/>
          <w:szCs w:val="28"/>
          <w:rtl/>
        </w:rPr>
        <w:t xml:space="preserve"> </w:t>
      </w:r>
    </w:p>
    <w:p w14:paraId="700997B5" w14:textId="77777777" w:rsidR="002D1584" w:rsidRPr="002D1584" w:rsidRDefault="002D1584" w:rsidP="002D1584">
      <w:pPr>
        <w:bidi/>
        <w:spacing w:line="360" w:lineRule="auto"/>
        <w:rPr>
          <w:sz w:val="28"/>
          <w:szCs w:val="28"/>
          <w:rtl/>
        </w:rPr>
      </w:pPr>
    </w:p>
    <w:p w14:paraId="3B0DE647" w14:textId="77777777" w:rsidR="002D1584" w:rsidRPr="002D1584" w:rsidRDefault="002D1584" w:rsidP="002D1584">
      <w:pPr>
        <w:bidi/>
        <w:spacing w:line="360" w:lineRule="auto"/>
        <w:rPr>
          <w:sz w:val="28"/>
          <w:szCs w:val="28"/>
          <w:rtl/>
        </w:rPr>
      </w:pPr>
      <w:r w:rsidRPr="002D1584">
        <w:rPr>
          <w:sz w:val="28"/>
          <w:szCs w:val="28"/>
          <w:rtl/>
        </w:rPr>
        <w:t>אי לכך</w:t>
      </w:r>
      <w:r w:rsidRPr="002D1584">
        <w:rPr>
          <w:rFonts w:hint="cs"/>
          <w:sz w:val="28"/>
          <w:szCs w:val="28"/>
          <w:rtl/>
        </w:rPr>
        <w:t>, הקלה וויותור על תנאים חוזיים מסוימים ואף מתן תמיכה כספית,</w:t>
      </w:r>
      <w:r w:rsidRPr="002D1584">
        <w:rPr>
          <w:sz w:val="28"/>
          <w:szCs w:val="28"/>
          <w:rtl/>
        </w:rPr>
        <w:t xml:space="preserve"> </w:t>
      </w:r>
      <w:r w:rsidRPr="002D1584">
        <w:rPr>
          <w:rFonts w:hint="cs"/>
          <w:sz w:val="28"/>
          <w:szCs w:val="28"/>
          <w:rtl/>
        </w:rPr>
        <w:t>הנה חיונית</w:t>
      </w:r>
      <w:r w:rsidRPr="002D1584">
        <w:rPr>
          <w:sz w:val="28"/>
          <w:szCs w:val="28"/>
          <w:rtl/>
        </w:rPr>
        <w:t xml:space="preserve"> </w:t>
      </w:r>
      <w:r w:rsidRPr="002D1584">
        <w:rPr>
          <w:rFonts w:hint="cs"/>
          <w:sz w:val="28"/>
          <w:szCs w:val="28"/>
          <w:rtl/>
        </w:rPr>
        <w:t>כדי להבטיח במקסימום האפשרי את יכולת הקבלנים ל</w:t>
      </w:r>
      <w:r w:rsidRPr="002D1584">
        <w:rPr>
          <w:sz w:val="28"/>
          <w:szCs w:val="28"/>
          <w:rtl/>
        </w:rPr>
        <w:t>המש</w:t>
      </w:r>
      <w:r w:rsidRPr="002D1584">
        <w:rPr>
          <w:rFonts w:hint="cs"/>
          <w:sz w:val="28"/>
          <w:szCs w:val="28"/>
          <w:rtl/>
        </w:rPr>
        <w:t>י</w:t>
      </w:r>
      <w:r w:rsidRPr="002D1584">
        <w:rPr>
          <w:sz w:val="28"/>
          <w:szCs w:val="28"/>
          <w:rtl/>
        </w:rPr>
        <w:t xml:space="preserve">ך </w:t>
      </w:r>
      <w:r w:rsidRPr="002D1584">
        <w:rPr>
          <w:rFonts w:hint="cs"/>
          <w:sz w:val="28"/>
          <w:szCs w:val="28"/>
          <w:rtl/>
        </w:rPr>
        <w:t>ב</w:t>
      </w:r>
      <w:r w:rsidRPr="002D1584">
        <w:rPr>
          <w:sz w:val="28"/>
          <w:szCs w:val="28"/>
          <w:rtl/>
        </w:rPr>
        <w:t>פעילות הבנייה והתשתיות</w:t>
      </w:r>
      <w:r w:rsidRPr="002D1584">
        <w:rPr>
          <w:rFonts w:hint="cs"/>
          <w:sz w:val="28"/>
          <w:szCs w:val="28"/>
          <w:rtl/>
        </w:rPr>
        <w:t xml:space="preserve"> במהלך התפרצות המגפה, ובכך לצמצם את</w:t>
      </w:r>
      <w:r w:rsidRPr="002D1584">
        <w:rPr>
          <w:sz w:val="28"/>
          <w:szCs w:val="28"/>
          <w:rtl/>
        </w:rPr>
        <w:t xml:space="preserve"> הפגיעה הכלכלית במדינת ישראל בעקבות התפרצות </w:t>
      </w:r>
      <w:r w:rsidRPr="002D1584">
        <w:rPr>
          <w:rFonts w:hint="cs"/>
          <w:sz w:val="28"/>
          <w:szCs w:val="28"/>
          <w:rtl/>
        </w:rPr>
        <w:t xml:space="preserve">מגפת </w:t>
      </w:r>
      <w:r w:rsidRPr="002D1584">
        <w:rPr>
          <w:sz w:val="28"/>
          <w:szCs w:val="28"/>
          <w:rtl/>
        </w:rPr>
        <w:t>הקורונה.</w:t>
      </w:r>
    </w:p>
    <w:p w14:paraId="1F47FE72" w14:textId="77777777" w:rsidR="002D1584" w:rsidRPr="002D1584" w:rsidRDefault="002D1584" w:rsidP="002D1584">
      <w:pPr>
        <w:bidi/>
        <w:spacing w:line="360" w:lineRule="auto"/>
        <w:rPr>
          <w:sz w:val="28"/>
          <w:szCs w:val="28"/>
          <w:rtl/>
        </w:rPr>
      </w:pPr>
    </w:p>
    <w:p w14:paraId="27F92E49" w14:textId="77777777" w:rsidR="002D1584" w:rsidRPr="002D1584" w:rsidRDefault="002D1584" w:rsidP="002D1584">
      <w:pPr>
        <w:bidi/>
        <w:spacing w:line="360" w:lineRule="auto"/>
        <w:rPr>
          <w:sz w:val="28"/>
          <w:szCs w:val="28"/>
          <w:rtl/>
        </w:rPr>
      </w:pPr>
      <w:r w:rsidRPr="002D1584">
        <w:rPr>
          <w:sz w:val="28"/>
          <w:szCs w:val="28"/>
          <w:rtl/>
        </w:rPr>
        <w:t xml:space="preserve">למגפת הקורונה יש </w:t>
      </w:r>
      <w:r w:rsidRPr="002D1584">
        <w:rPr>
          <w:rFonts w:hint="cs"/>
          <w:sz w:val="28"/>
          <w:szCs w:val="28"/>
          <w:rtl/>
        </w:rPr>
        <w:t xml:space="preserve">השלכה על ביצוע </w:t>
      </w:r>
      <w:r w:rsidRPr="002D1584">
        <w:rPr>
          <w:sz w:val="28"/>
          <w:szCs w:val="28"/>
          <w:rtl/>
        </w:rPr>
        <w:t>פרויקט התשתית כולוֹֹ</w:t>
      </w:r>
      <w:r w:rsidRPr="002D1584">
        <w:rPr>
          <w:sz w:val="28"/>
          <w:szCs w:val="28"/>
          <w:rtl/>
        </w:rPr>
        <w:softHyphen/>
      </w:r>
      <w:r w:rsidRPr="002D1584">
        <w:rPr>
          <w:sz w:val="28"/>
          <w:szCs w:val="28"/>
          <w:rtl/>
        </w:rPr>
        <w:softHyphen/>
      </w:r>
      <w:r w:rsidRPr="002D1584">
        <w:rPr>
          <w:sz w:val="28"/>
          <w:szCs w:val="28"/>
          <w:rtl/>
        </w:rPr>
        <w:softHyphen/>
        <w:t>ֹ—</w:t>
      </w:r>
      <w:r w:rsidRPr="002D1584">
        <w:rPr>
          <w:rFonts w:hint="cs"/>
          <w:sz w:val="28"/>
          <w:szCs w:val="28"/>
          <w:rtl/>
        </w:rPr>
        <w:t>והגורמים המעורבים ייאלצו</w:t>
      </w:r>
      <w:r w:rsidRPr="002D1584">
        <w:rPr>
          <w:sz w:val="28"/>
          <w:szCs w:val="28"/>
          <w:rtl/>
        </w:rPr>
        <w:t xml:space="preserve"> להתמודד עם אתגרים רבים </w:t>
      </w:r>
      <w:r w:rsidRPr="002D1584">
        <w:rPr>
          <w:rFonts w:hint="cs"/>
          <w:sz w:val="28"/>
          <w:szCs w:val="28"/>
          <w:rtl/>
        </w:rPr>
        <w:t xml:space="preserve">ומורכבים </w:t>
      </w:r>
      <w:r w:rsidRPr="002D1584">
        <w:rPr>
          <w:sz w:val="28"/>
          <w:szCs w:val="28"/>
          <w:rtl/>
        </w:rPr>
        <w:t xml:space="preserve">בניהול הפרויקט עקב מחסור בכוח אדם לבנייה, מחסור </w:t>
      </w:r>
      <w:r w:rsidRPr="002D1584">
        <w:rPr>
          <w:rFonts w:hint="cs"/>
          <w:sz w:val="28"/>
          <w:szCs w:val="28"/>
          <w:rtl/>
        </w:rPr>
        <w:t>בחומרי גלם</w:t>
      </w:r>
      <w:r w:rsidRPr="002D1584">
        <w:rPr>
          <w:sz w:val="28"/>
          <w:szCs w:val="28"/>
          <w:rtl/>
        </w:rPr>
        <w:t xml:space="preserve"> להשלמת הפרויקט</w:t>
      </w:r>
      <w:r w:rsidRPr="002D1584">
        <w:rPr>
          <w:rFonts w:hint="cs"/>
          <w:sz w:val="28"/>
          <w:szCs w:val="28"/>
          <w:rtl/>
        </w:rPr>
        <w:t xml:space="preserve">, </w:t>
      </w:r>
      <w:r w:rsidRPr="002D1584">
        <w:rPr>
          <w:sz w:val="28"/>
          <w:szCs w:val="28"/>
          <w:rtl/>
        </w:rPr>
        <w:t>עיכוב</w:t>
      </w:r>
      <w:r w:rsidRPr="002D1584">
        <w:rPr>
          <w:rFonts w:hint="cs"/>
          <w:sz w:val="28"/>
          <w:szCs w:val="28"/>
          <w:rtl/>
        </w:rPr>
        <w:t>ים בבניה, העמדת מימון בתנאי שוק לא וודאיים, התמודדות עם ביטולי חוזה של קבלני משנה וספקים, והתייקרות הפרויקט לנוכח דרישות תבראותיות חדשות</w:t>
      </w:r>
      <w:r w:rsidRPr="002D1584">
        <w:rPr>
          <w:sz w:val="28"/>
          <w:szCs w:val="28"/>
          <w:rtl/>
        </w:rPr>
        <w:t xml:space="preserve">. יתרה מכך, </w:t>
      </w:r>
      <w:r w:rsidRPr="002D1584">
        <w:rPr>
          <w:rFonts w:hint="cs"/>
          <w:sz w:val="28"/>
          <w:szCs w:val="28"/>
          <w:rtl/>
        </w:rPr>
        <w:t xml:space="preserve">בפרויקטי </w:t>
      </w:r>
      <w:r w:rsidRPr="002D1584">
        <w:rPr>
          <w:rFonts w:hint="cs"/>
          <w:sz w:val="28"/>
          <w:szCs w:val="28"/>
        </w:rPr>
        <w:t>PPP</w:t>
      </w:r>
      <w:r w:rsidRPr="002D1584">
        <w:rPr>
          <w:rFonts w:hint="cs"/>
          <w:sz w:val="28"/>
          <w:szCs w:val="28"/>
          <w:rtl/>
        </w:rPr>
        <w:t xml:space="preserve"> </w:t>
      </w:r>
      <w:r w:rsidRPr="002D1584">
        <w:rPr>
          <w:sz w:val="28"/>
          <w:szCs w:val="28"/>
          <w:rtl/>
        </w:rPr>
        <w:t>ת</w:t>
      </w:r>
      <w:r w:rsidRPr="002D1584">
        <w:rPr>
          <w:rFonts w:hint="cs"/>
          <w:sz w:val="28"/>
          <w:szCs w:val="28"/>
          <w:rtl/>
        </w:rPr>
        <w:t>י</w:t>
      </w:r>
      <w:r w:rsidRPr="002D1584">
        <w:rPr>
          <w:sz w:val="28"/>
          <w:szCs w:val="28"/>
          <w:rtl/>
        </w:rPr>
        <w:t>תכן פגיעה ביכולת הפקת ההכנסות</w:t>
      </w:r>
      <w:r w:rsidRPr="002D1584">
        <w:rPr>
          <w:rFonts w:hint="cs"/>
          <w:sz w:val="28"/>
          <w:szCs w:val="28"/>
          <w:rtl/>
        </w:rPr>
        <w:t xml:space="preserve">, ועשויה להיווצר </w:t>
      </w:r>
      <w:r w:rsidRPr="002D1584">
        <w:rPr>
          <w:sz w:val="28"/>
          <w:szCs w:val="28"/>
          <w:rtl/>
        </w:rPr>
        <w:t xml:space="preserve">חוסר וודאות </w:t>
      </w:r>
      <w:r w:rsidRPr="002D1584">
        <w:rPr>
          <w:rFonts w:hint="cs"/>
          <w:sz w:val="28"/>
          <w:szCs w:val="28"/>
          <w:rtl/>
        </w:rPr>
        <w:t>לגבי יכולת פירעון הלוואת והאם יחולטו ערבויות שהועמדו</w:t>
      </w:r>
      <w:r w:rsidRPr="002D1584">
        <w:rPr>
          <w:sz w:val="28"/>
          <w:szCs w:val="28"/>
          <w:rtl/>
        </w:rPr>
        <w:t xml:space="preserve"> למלווים. </w:t>
      </w:r>
    </w:p>
    <w:p w14:paraId="1D717C51"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p>
    <w:p w14:paraId="25BAE214"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t xml:space="preserve">אם נקיש מהניסיון הסיני שהקדים את ישראל בחודשיים, ניתן לעמוד על המאמץ הסיני להגן על חברות בנייה ותשתיות, מפני נזקים שנגרמו במסגרת חוזיהם עקב התפרצות מגפת הקורונה. בהיקשר זה, </w:t>
      </w:r>
      <w:r w:rsidRPr="002D1584">
        <w:rPr>
          <w:rFonts w:hint="cs"/>
          <w:sz w:val="28"/>
          <w:szCs w:val="28"/>
          <w:rtl/>
        </w:rPr>
        <w:lastRenderedPageBreak/>
        <w:t>מועצת</w:t>
      </w:r>
      <w:r w:rsidRPr="002D1584">
        <w:rPr>
          <w:sz w:val="28"/>
          <w:szCs w:val="28"/>
          <w:rtl/>
        </w:rPr>
        <w:t xml:space="preserve"> </w:t>
      </w:r>
      <w:r w:rsidRPr="002D1584">
        <w:rPr>
          <w:rFonts w:hint="cs"/>
          <w:sz w:val="28"/>
          <w:szCs w:val="28"/>
          <w:rtl/>
        </w:rPr>
        <w:t>סין</w:t>
      </w:r>
      <w:r w:rsidRPr="002D1584">
        <w:rPr>
          <w:sz w:val="28"/>
          <w:szCs w:val="28"/>
          <w:rtl/>
        </w:rPr>
        <w:t xml:space="preserve"> </w:t>
      </w:r>
      <w:r w:rsidRPr="002D1584">
        <w:rPr>
          <w:rFonts w:hint="cs"/>
          <w:sz w:val="28"/>
          <w:szCs w:val="28"/>
          <w:rtl/>
        </w:rPr>
        <w:t>לקידום</w:t>
      </w:r>
      <w:r w:rsidRPr="002D1584">
        <w:rPr>
          <w:sz w:val="28"/>
          <w:szCs w:val="28"/>
          <w:rtl/>
        </w:rPr>
        <w:t xml:space="preserve"> </w:t>
      </w:r>
      <w:r w:rsidRPr="002D1584">
        <w:rPr>
          <w:rFonts w:hint="cs"/>
          <w:sz w:val="28"/>
          <w:szCs w:val="28"/>
          <w:rtl/>
        </w:rPr>
        <w:t>סחר</w:t>
      </w:r>
      <w:r w:rsidRPr="002D1584">
        <w:rPr>
          <w:sz w:val="28"/>
          <w:szCs w:val="28"/>
          <w:rtl/>
        </w:rPr>
        <w:t xml:space="preserve"> </w:t>
      </w:r>
      <w:r w:rsidRPr="002D1584">
        <w:rPr>
          <w:rFonts w:hint="cs"/>
          <w:sz w:val="28"/>
          <w:szCs w:val="28"/>
          <w:rtl/>
        </w:rPr>
        <w:t>בינלאומי</w:t>
      </w:r>
      <w:r w:rsidRPr="002D1584">
        <w:rPr>
          <w:sz w:val="28"/>
          <w:szCs w:val="28"/>
          <w:rtl/>
        </w:rPr>
        <w:t xml:space="preserve"> (</w:t>
      </w:r>
      <w:r w:rsidRPr="002D1584">
        <w:rPr>
          <w:sz w:val="28"/>
          <w:szCs w:val="28"/>
        </w:rPr>
        <w:t>CCPIT</w:t>
      </w:r>
      <w:r w:rsidRPr="002D1584">
        <w:rPr>
          <w:sz w:val="28"/>
          <w:szCs w:val="28"/>
          <w:rtl/>
        </w:rPr>
        <w:t xml:space="preserve">) </w:t>
      </w:r>
      <w:r w:rsidRPr="002D1584">
        <w:rPr>
          <w:rFonts w:hint="cs"/>
          <w:sz w:val="28"/>
          <w:szCs w:val="28"/>
          <w:rtl/>
        </w:rPr>
        <w:t>הנפיקה</w:t>
      </w:r>
      <w:r w:rsidRPr="002D1584">
        <w:rPr>
          <w:sz w:val="28"/>
          <w:szCs w:val="28"/>
          <w:rtl/>
        </w:rPr>
        <w:t xml:space="preserve"> </w:t>
      </w:r>
      <w:r w:rsidRPr="002D1584">
        <w:rPr>
          <w:rFonts w:hint="cs"/>
          <w:sz w:val="28"/>
          <w:szCs w:val="28"/>
          <w:rtl/>
        </w:rPr>
        <w:t>יותר</w:t>
      </w:r>
      <w:r w:rsidRPr="002D1584">
        <w:rPr>
          <w:sz w:val="28"/>
          <w:szCs w:val="28"/>
          <w:rtl/>
        </w:rPr>
        <w:t xml:space="preserve"> </w:t>
      </w:r>
      <w:r w:rsidRPr="002D1584">
        <w:rPr>
          <w:rFonts w:hint="cs"/>
          <w:sz w:val="28"/>
          <w:szCs w:val="28"/>
          <w:rtl/>
        </w:rPr>
        <w:t>מ</w:t>
      </w:r>
      <w:r w:rsidRPr="002D1584">
        <w:rPr>
          <w:sz w:val="28"/>
          <w:szCs w:val="28"/>
          <w:rtl/>
        </w:rPr>
        <w:t xml:space="preserve"> -1,600 </w:t>
      </w:r>
      <w:r w:rsidRPr="002D1584">
        <w:rPr>
          <w:rFonts w:hint="cs"/>
          <w:sz w:val="28"/>
          <w:szCs w:val="28"/>
          <w:rtl/>
        </w:rPr>
        <w:t>תעודות</w:t>
      </w:r>
      <w:r w:rsidRPr="002D1584">
        <w:rPr>
          <w:sz w:val="28"/>
          <w:szCs w:val="28"/>
          <w:rtl/>
        </w:rPr>
        <w:t xml:space="preserve"> </w:t>
      </w:r>
      <w:r w:rsidRPr="002D1584">
        <w:rPr>
          <w:rFonts w:hint="cs"/>
          <w:sz w:val="28"/>
          <w:szCs w:val="28"/>
          <w:rtl/>
        </w:rPr>
        <w:t>"כוח</w:t>
      </w:r>
      <w:r w:rsidRPr="002D1584">
        <w:rPr>
          <w:sz w:val="28"/>
          <w:szCs w:val="28"/>
          <w:rtl/>
        </w:rPr>
        <w:t xml:space="preserve"> </w:t>
      </w:r>
      <w:r w:rsidRPr="002D1584">
        <w:rPr>
          <w:rFonts w:hint="cs"/>
          <w:sz w:val="28"/>
          <w:szCs w:val="28"/>
          <w:rtl/>
        </w:rPr>
        <w:t>עליון". ובעוד</w:t>
      </w:r>
      <w:r w:rsidRPr="002D1584">
        <w:rPr>
          <w:sz w:val="28"/>
          <w:szCs w:val="28"/>
          <w:rtl/>
        </w:rPr>
        <w:t xml:space="preserve"> </w:t>
      </w:r>
      <w:r w:rsidRPr="002D1584">
        <w:rPr>
          <w:rFonts w:hint="cs"/>
          <w:sz w:val="28"/>
          <w:szCs w:val="28"/>
          <w:rtl/>
        </w:rPr>
        <w:t>שהתעודה</w:t>
      </w:r>
      <w:r w:rsidRPr="002D1584">
        <w:rPr>
          <w:sz w:val="28"/>
          <w:szCs w:val="28"/>
          <w:rtl/>
        </w:rPr>
        <w:t xml:space="preserve"> </w:t>
      </w:r>
      <w:r w:rsidRPr="002D1584">
        <w:rPr>
          <w:rFonts w:hint="cs"/>
          <w:sz w:val="28"/>
          <w:szCs w:val="28"/>
          <w:rtl/>
        </w:rPr>
        <w:t>של</w:t>
      </w:r>
      <w:r w:rsidRPr="002D1584">
        <w:rPr>
          <w:sz w:val="28"/>
          <w:szCs w:val="28"/>
          <w:rtl/>
        </w:rPr>
        <w:t xml:space="preserve"> </w:t>
      </w:r>
      <w:r w:rsidRPr="002D1584">
        <w:rPr>
          <w:sz w:val="28"/>
          <w:szCs w:val="28"/>
        </w:rPr>
        <w:t>CCPIT</w:t>
      </w:r>
      <w:r w:rsidRPr="002D1584">
        <w:rPr>
          <w:sz w:val="28"/>
          <w:szCs w:val="28"/>
          <w:rtl/>
        </w:rPr>
        <w:t xml:space="preserve"> </w:t>
      </w:r>
      <w:r w:rsidRPr="002D1584">
        <w:rPr>
          <w:rFonts w:hint="cs"/>
          <w:sz w:val="28"/>
          <w:szCs w:val="28"/>
          <w:rtl/>
        </w:rPr>
        <w:t>עשויה</w:t>
      </w:r>
      <w:r w:rsidRPr="002D1584">
        <w:rPr>
          <w:sz w:val="28"/>
          <w:szCs w:val="28"/>
          <w:rtl/>
        </w:rPr>
        <w:t xml:space="preserve"> </w:t>
      </w:r>
      <w:r w:rsidRPr="002D1584">
        <w:rPr>
          <w:rFonts w:hint="cs"/>
          <w:sz w:val="28"/>
          <w:szCs w:val="28"/>
          <w:rtl/>
        </w:rPr>
        <w:t>להיות</w:t>
      </w:r>
      <w:r w:rsidRPr="002D1584">
        <w:rPr>
          <w:sz w:val="28"/>
          <w:szCs w:val="28"/>
          <w:rtl/>
        </w:rPr>
        <w:t xml:space="preserve"> </w:t>
      </w:r>
      <w:r w:rsidRPr="002D1584">
        <w:rPr>
          <w:rFonts w:hint="cs"/>
          <w:sz w:val="28"/>
          <w:szCs w:val="28"/>
          <w:rtl/>
        </w:rPr>
        <w:t>מוכרת על</w:t>
      </w:r>
      <w:r w:rsidRPr="002D1584">
        <w:rPr>
          <w:sz w:val="28"/>
          <w:szCs w:val="28"/>
          <w:rtl/>
        </w:rPr>
        <w:t xml:space="preserve"> </w:t>
      </w:r>
      <w:r w:rsidRPr="002D1584">
        <w:rPr>
          <w:rFonts w:hint="cs"/>
          <w:sz w:val="28"/>
          <w:szCs w:val="28"/>
          <w:rtl/>
        </w:rPr>
        <w:t>ידי</w:t>
      </w:r>
      <w:r w:rsidRPr="002D1584">
        <w:rPr>
          <w:sz w:val="28"/>
          <w:szCs w:val="28"/>
          <w:rtl/>
        </w:rPr>
        <w:t xml:space="preserve"> </w:t>
      </w:r>
      <w:r w:rsidRPr="002D1584">
        <w:rPr>
          <w:rFonts w:hint="cs"/>
          <w:sz w:val="28"/>
          <w:szCs w:val="28"/>
          <w:rtl/>
        </w:rPr>
        <w:t>צדדים מסוימים</w:t>
      </w:r>
      <w:r w:rsidRPr="002D1584">
        <w:rPr>
          <w:sz w:val="28"/>
          <w:szCs w:val="28"/>
          <w:rtl/>
        </w:rPr>
        <w:t xml:space="preserve">, </w:t>
      </w:r>
      <w:r w:rsidRPr="002D1584">
        <w:rPr>
          <w:rFonts w:hint="cs"/>
          <w:sz w:val="28"/>
          <w:szCs w:val="28"/>
          <w:rtl/>
        </w:rPr>
        <w:t>המפתח</w:t>
      </w:r>
      <w:r w:rsidRPr="002D1584">
        <w:rPr>
          <w:sz w:val="28"/>
          <w:szCs w:val="28"/>
          <w:rtl/>
        </w:rPr>
        <w:t xml:space="preserve"> </w:t>
      </w:r>
      <w:r w:rsidRPr="002D1584">
        <w:rPr>
          <w:rFonts w:hint="cs"/>
          <w:sz w:val="28"/>
          <w:szCs w:val="28"/>
          <w:rtl/>
        </w:rPr>
        <w:t>לקביעה</w:t>
      </w:r>
      <w:r w:rsidRPr="002D1584">
        <w:rPr>
          <w:sz w:val="28"/>
          <w:szCs w:val="28"/>
          <w:rtl/>
        </w:rPr>
        <w:t xml:space="preserve"> </w:t>
      </w:r>
      <w:r w:rsidRPr="002D1584">
        <w:rPr>
          <w:rFonts w:hint="cs"/>
          <w:sz w:val="28"/>
          <w:szCs w:val="28"/>
          <w:rtl/>
        </w:rPr>
        <w:t>האם התפרצות</w:t>
      </w:r>
      <w:r w:rsidRPr="002D1584">
        <w:rPr>
          <w:sz w:val="28"/>
          <w:szCs w:val="28"/>
          <w:rtl/>
        </w:rPr>
        <w:t xml:space="preserve"> </w:t>
      </w:r>
      <w:r w:rsidRPr="002D1584">
        <w:rPr>
          <w:rFonts w:hint="cs"/>
          <w:sz w:val="28"/>
          <w:szCs w:val="28"/>
          <w:rtl/>
        </w:rPr>
        <w:t>מגפת הקורונה</w:t>
      </w:r>
      <w:r w:rsidRPr="002D1584">
        <w:rPr>
          <w:sz w:val="28"/>
          <w:szCs w:val="28"/>
          <w:rtl/>
        </w:rPr>
        <w:t xml:space="preserve"> </w:t>
      </w:r>
      <w:r w:rsidRPr="002D1584">
        <w:rPr>
          <w:rFonts w:hint="cs"/>
          <w:sz w:val="28"/>
          <w:szCs w:val="28"/>
          <w:rtl/>
        </w:rPr>
        <w:t>הוא</w:t>
      </w:r>
      <w:r w:rsidRPr="002D1584">
        <w:rPr>
          <w:sz w:val="28"/>
          <w:szCs w:val="28"/>
          <w:rtl/>
        </w:rPr>
        <w:t xml:space="preserve"> </w:t>
      </w:r>
      <w:r w:rsidRPr="002D1584">
        <w:rPr>
          <w:rFonts w:hint="cs"/>
          <w:sz w:val="28"/>
          <w:szCs w:val="28"/>
          <w:rtl/>
        </w:rPr>
        <w:t>אירוע כוח</w:t>
      </w:r>
      <w:r w:rsidRPr="002D1584">
        <w:rPr>
          <w:sz w:val="28"/>
          <w:szCs w:val="28"/>
          <w:rtl/>
        </w:rPr>
        <w:t xml:space="preserve"> </w:t>
      </w:r>
      <w:r w:rsidRPr="002D1584">
        <w:rPr>
          <w:rFonts w:hint="cs"/>
          <w:sz w:val="28"/>
          <w:szCs w:val="28"/>
          <w:rtl/>
        </w:rPr>
        <w:t>עליון</w:t>
      </w:r>
      <w:r w:rsidRPr="002D1584">
        <w:rPr>
          <w:sz w:val="28"/>
          <w:szCs w:val="28"/>
          <w:rtl/>
        </w:rPr>
        <w:t xml:space="preserve"> </w:t>
      </w:r>
      <w:r w:rsidRPr="002D1584">
        <w:rPr>
          <w:rFonts w:hint="cs"/>
          <w:sz w:val="28"/>
          <w:szCs w:val="28"/>
          <w:rtl/>
        </w:rPr>
        <w:t>הוא</w:t>
      </w:r>
      <w:r w:rsidRPr="002D1584">
        <w:rPr>
          <w:sz w:val="28"/>
          <w:szCs w:val="28"/>
          <w:rtl/>
        </w:rPr>
        <w:t xml:space="preserve"> </w:t>
      </w:r>
      <w:r w:rsidRPr="002D1584">
        <w:rPr>
          <w:rFonts w:hint="cs"/>
          <w:sz w:val="28"/>
          <w:szCs w:val="28"/>
          <w:rtl/>
        </w:rPr>
        <w:t>בחינת כל הסכם</w:t>
      </w:r>
      <w:r w:rsidRPr="002D1584">
        <w:rPr>
          <w:sz w:val="28"/>
          <w:szCs w:val="28"/>
          <w:rtl/>
        </w:rPr>
        <w:t xml:space="preserve"> </w:t>
      </w:r>
      <w:r w:rsidRPr="002D1584">
        <w:rPr>
          <w:rFonts w:hint="cs"/>
          <w:sz w:val="28"/>
          <w:szCs w:val="28"/>
          <w:rtl/>
        </w:rPr>
        <w:t>לגופו</w:t>
      </w:r>
      <w:r w:rsidRPr="002D1584">
        <w:rPr>
          <w:sz w:val="28"/>
          <w:szCs w:val="28"/>
          <w:rtl/>
        </w:rPr>
        <w:t xml:space="preserve">. </w:t>
      </w:r>
    </w:p>
    <w:p w14:paraId="0D7FEB04"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p>
    <w:p w14:paraId="7F67B272"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t>להלן</w:t>
      </w:r>
      <w:r w:rsidRPr="002D1584">
        <w:rPr>
          <w:sz w:val="28"/>
          <w:szCs w:val="28"/>
          <w:rtl/>
        </w:rPr>
        <w:t xml:space="preserve"> </w:t>
      </w:r>
      <w:r w:rsidRPr="002D1584">
        <w:rPr>
          <w:rFonts w:hint="cs"/>
          <w:sz w:val="28"/>
          <w:szCs w:val="28"/>
          <w:rtl/>
        </w:rPr>
        <w:t>מספר נקודות</w:t>
      </w:r>
      <w:r w:rsidRPr="002D1584">
        <w:rPr>
          <w:sz w:val="28"/>
          <w:szCs w:val="28"/>
          <w:rtl/>
        </w:rPr>
        <w:t xml:space="preserve"> </w:t>
      </w:r>
      <w:r w:rsidRPr="002D1584">
        <w:rPr>
          <w:rFonts w:hint="cs"/>
          <w:sz w:val="28"/>
          <w:szCs w:val="28"/>
          <w:rtl/>
        </w:rPr>
        <w:t>שיש</w:t>
      </w:r>
      <w:r w:rsidRPr="002D1584">
        <w:rPr>
          <w:sz w:val="28"/>
          <w:szCs w:val="28"/>
          <w:rtl/>
        </w:rPr>
        <w:t xml:space="preserve"> </w:t>
      </w:r>
      <w:r w:rsidRPr="002D1584">
        <w:rPr>
          <w:rFonts w:hint="cs"/>
          <w:sz w:val="28"/>
          <w:szCs w:val="28"/>
          <w:rtl/>
        </w:rPr>
        <w:t>לקחת</w:t>
      </w:r>
      <w:r w:rsidRPr="002D1584">
        <w:rPr>
          <w:sz w:val="28"/>
          <w:szCs w:val="28"/>
          <w:rtl/>
        </w:rPr>
        <w:t xml:space="preserve"> </w:t>
      </w:r>
      <w:r w:rsidRPr="002D1584">
        <w:rPr>
          <w:rFonts w:hint="cs"/>
          <w:sz w:val="28"/>
          <w:szCs w:val="28"/>
          <w:rtl/>
        </w:rPr>
        <w:t>בחשבון</w:t>
      </w:r>
      <w:r w:rsidRPr="002D1584">
        <w:rPr>
          <w:sz w:val="28"/>
          <w:szCs w:val="28"/>
          <w:rtl/>
        </w:rPr>
        <w:t xml:space="preserve"> </w:t>
      </w:r>
      <w:r w:rsidRPr="002D1584">
        <w:rPr>
          <w:rFonts w:hint="cs"/>
          <w:sz w:val="28"/>
          <w:szCs w:val="28"/>
          <w:rtl/>
        </w:rPr>
        <w:t>בעת</w:t>
      </w:r>
      <w:r w:rsidRPr="002D1584">
        <w:rPr>
          <w:sz w:val="28"/>
          <w:szCs w:val="28"/>
          <w:rtl/>
        </w:rPr>
        <w:t xml:space="preserve"> </w:t>
      </w:r>
      <w:r w:rsidRPr="002D1584">
        <w:rPr>
          <w:rFonts w:ascii="Arial" w:hAnsi="Arial" w:cs="Arial" w:hint="cs"/>
          <w:sz w:val="28"/>
          <w:szCs w:val="28"/>
          <w:rtl/>
        </w:rPr>
        <w:t>​​</w:t>
      </w:r>
      <w:r w:rsidRPr="002D1584">
        <w:rPr>
          <w:rFonts w:hint="cs"/>
          <w:sz w:val="28"/>
          <w:szCs w:val="28"/>
          <w:rtl/>
        </w:rPr>
        <w:t>בחינת</w:t>
      </w:r>
      <w:r w:rsidRPr="002D1584">
        <w:rPr>
          <w:sz w:val="28"/>
          <w:szCs w:val="28"/>
          <w:rtl/>
        </w:rPr>
        <w:t xml:space="preserve"> </w:t>
      </w:r>
      <w:r w:rsidRPr="002D1584">
        <w:rPr>
          <w:rFonts w:hint="cs"/>
          <w:sz w:val="28"/>
          <w:szCs w:val="28"/>
          <w:rtl/>
        </w:rPr>
        <w:t>התחייבויות</w:t>
      </w:r>
      <w:r w:rsidRPr="002D1584">
        <w:rPr>
          <w:sz w:val="28"/>
          <w:szCs w:val="28"/>
          <w:rtl/>
        </w:rPr>
        <w:t xml:space="preserve"> </w:t>
      </w:r>
      <w:r w:rsidRPr="002D1584">
        <w:rPr>
          <w:rFonts w:hint="cs"/>
          <w:sz w:val="28"/>
          <w:szCs w:val="28"/>
          <w:rtl/>
        </w:rPr>
        <w:t>חוזיות</w:t>
      </w:r>
      <w:r w:rsidRPr="002D1584">
        <w:rPr>
          <w:sz w:val="28"/>
          <w:szCs w:val="28"/>
          <w:rtl/>
        </w:rPr>
        <w:t xml:space="preserve"> </w:t>
      </w:r>
      <w:r w:rsidRPr="002D1584">
        <w:rPr>
          <w:rFonts w:hint="cs"/>
          <w:sz w:val="28"/>
          <w:szCs w:val="28"/>
          <w:rtl/>
        </w:rPr>
        <w:t>במסגרת</w:t>
      </w:r>
      <w:r w:rsidRPr="002D1584">
        <w:rPr>
          <w:sz w:val="28"/>
          <w:szCs w:val="28"/>
          <w:rtl/>
        </w:rPr>
        <w:t xml:space="preserve"> </w:t>
      </w:r>
      <w:r w:rsidRPr="002D1584">
        <w:rPr>
          <w:rFonts w:hint="cs"/>
          <w:sz w:val="28"/>
          <w:szCs w:val="28"/>
          <w:rtl/>
        </w:rPr>
        <w:t>הכרה בהתפרצות מגפת הקורונה כאירוע של כוח עליון</w:t>
      </w:r>
      <w:r w:rsidRPr="002D1584">
        <w:rPr>
          <w:sz w:val="28"/>
          <w:szCs w:val="28"/>
          <w:rtl/>
        </w:rPr>
        <w:t>.</w:t>
      </w:r>
    </w:p>
    <w:p w14:paraId="4835AFE2"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p>
    <w:p w14:paraId="4EA93D4E"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u w:val="single"/>
          <w:rtl/>
        </w:rPr>
      </w:pPr>
      <w:r w:rsidRPr="002D1584">
        <w:rPr>
          <w:rFonts w:hint="cs"/>
          <w:sz w:val="28"/>
          <w:szCs w:val="28"/>
          <w:u w:val="single"/>
          <w:rtl/>
        </w:rPr>
        <w:t>הגדרה חוזית של  המונח "כוח עליון"</w:t>
      </w:r>
    </w:p>
    <w:p w14:paraId="4DA1A8C2"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t xml:space="preserve">בישראל דוקטרינת הסיכול בדיני חוזים מאפשרת לצד לחוזה להשתחרר מהתחייבויותיו החוזיות במקרה שבו אירוע כוח עליון לא מאפשר את קיום החוזה. </w:t>
      </w:r>
    </w:p>
    <w:p w14:paraId="4DD408FF"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Pr>
      </w:pPr>
      <w:r w:rsidRPr="002D1584">
        <w:rPr>
          <w:sz w:val="28"/>
          <w:szCs w:val="28"/>
          <w:rtl/>
        </w:rPr>
        <w:t xml:space="preserve">אפשרות </w:t>
      </w:r>
      <w:r w:rsidRPr="002D1584">
        <w:rPr>
          <w:rFonts w:hint="cs"/>
          <w:sz w:val="28"/>
          <w:szCs w:val="28"/>
          <w:rtl/>
        </w:rPr>
        <w:t>החברה המפרה להשתחרר</w:t>
      </w:r>
      <w:r w:rsidRPr="002D1584">
        <w:rPr>
          <w:sz w:val="28"/>
          <w:szCs w:val="28"/>
          <w:rtl/>
        </w:rPr>
        <w:t xml:space="preserve"> מחוז</w:t>
      </w:r>
      <w:r w:rsidRPr="002D1584">
        <w:rPr>
          <w:rFonts w:hint="cs"/>
          <w:sz w:val="28"/>
          <w:szCs w:val="28"/>
          <w:rtl/>
        </w:rPr>
        <w:t xml:space="preserve">ה </w:t>
      </w:r>
      <w:r w:rsidRPr="002D1584">
        <w:rPr>
          <w:sz w:val="28"/>
          <w:szCs w:val="28"/>
          <w:rtl/>
        </w:rPr>
        <w:t>יכול</w:t>
      </w:r>
      <w:r w:rsidRPr="002D1584">
        <w:rPr>
          <w:rFonts w:hint="cs"/>
          <w:sz w:val="28"/>
          <w:szCs w:val="28"/>
          <w:rtl/>
        </w:rPr>
        <w:t>ה</w:t>
      </w:r>
      <w:r w:rsidRPr="002D1584">
        <w:rPr>
          <w:sz w:val="28"/>
          <w:szCs w:val="28"/>
          <w:rtl/>
        </w:rPr>
        <w:t xml:space="preserve"> להיות על בסיס</w:t>
      </w:r>
      <w:r w:rsidRPr="002D1584">
        <w:rPr>
          <w:rFonts w:hint="cs"/>
          <w:sz w:val="28"/>
          <w:szCs w:val="28"/>
          <w:rtl/>
        </w:rPr>
        <w:t xml:space="preserve"> הפטור המוענק </w:t>
      </w:r>
      <w:r w:rsidRPr="002D1584">
        <w:rPr>
          <w:sz w:val="28"/>
          <w:szCs w:val="28"/>
          <w:rtl/>
        </w:rPr>
        <w:t xml:space="preserve"> </w:t>
      </w:r>
      <w:r w:rsidRPr="002D1584">
        <w:rPr>
          <w:rFonts w:hint="cs"/>
          <w:sz w:val="28"/>
          <w:szCs w:val="28"/>
          <w:rtl/>
        </w:rPr>
        <w:t>ב</w:t>
      </w:r>
      <w:r w:rsidRPr="002D1584">
        <w:rPr>
          <w:sz w:val="28"/>
          <w:szCs w:val="28"/>
          <w:rtl/>
        </w:rPr>
        <w:t xml:space="preserve">סעיף 18 לחוק החוזים </w:t>
      </w:r>
      <w:r w:rsidRPr="002D1584">
        <w:rPr>
          <w:rFonts w:hint="cs"/>
          <w:sz w:val="28"/>
          <w:szCs w:val="28"/>
          <w:rtl/>
        </w:rPr>
        <w:t>(</w:t>
      </w:r>
      <w:r w:rsidRPr="002D1584">
        <w:rPr>
          <w:sz w:val="28"/>
          <w:szCs w:val="28"/>
          <w:rtl/>
        </w:rPr>
        <w:t>תרופות</w:t>
      </w:r>
      <w:r w:rsidRPr="002D1584">
        <w:rPr>
          <w:rFonts w:hint="cs"/>
          <w:sz w:val="28"/>
          <w:szCs w:val="28"/>
          <w:rtl/>
        </w:rPr>
        <w:t xml:space="preserve">), אשר מגדיר שלושה תנאים לפיהם צד יכול להשתחרר מהתחייבות חוזית. הראשון, היעדר ידיעה או צפייה מראש של הנסיבות שגרמו לסיכול החוזה, כלומר קיום נסיבות חריגות ולא צפויות, בגדר כוח עליון. השני, קיום נסיבות שלפיהן </w:t>
      </w:r>
      <w:r w:rsidRPr="002D1584">
        <w:rPr>
          <w:sz w:val="28"/>
          <w:szCs w:val="28"/>
          <w:rtl/>
        </w:rPr>
        <w:t xml:space="preserve">ביצוע החוזה הפך בלתי אפשרי או שונה באופן יסודי ממה שהוסכם </w:t>
      </w:r>
      <w:r w:rsidRPr="002D1584">
        <w:rPr>
          <w:rFonts w:hint="cs"/>
          <w:sz w:val="28"/>
          <w:szCs w:val="28"/>
          <w:rtl/>
        </w:rPr>
        <w:t xml:space="preserve">עליו </w:t>
      </w:r>
      <w:r w:rsidRPr="002D1584">
        <w:rPr>
          <w:sz w:val="28"/>
          <w:szCs w:val="28"/>
          <w:rtl/>
        </w:rPr>
        <w:t>בין הצדדים</w:t>
      </w:r>
      <w:r w:rsidRPr="002D1584">
        <w:rPr>
          <w:rFonts w:hint="cs"/>
          <w:sz w:val="28"/>
          <w:szCs w:val="28"/>
          <w:rtl/>
        </w:rPr>
        <w:t>. שלישית, יש לבחון את אי היכולת של הצד המפר למנוע את התרחשות הנסיבות המפרות. התרופות העיקריות בחוק לסיכול חוזה הן זכות הביטול וזכות ההשבה והשיפוי. ה</w:t>
      </w:r>
      <w:r w:rsidRPr="002D1584">
        <w:rPr>
          <w:sz w:val="28"/>
          <w:szCs w:val="28"/>
          <w:rtl/>
        </w:rPr>
        <w:t>מונח כוח עליון זכה לפרשנות שאינה אחידה בפסיקת בתי המשפט בישראל, ולכן גם לא ניתן לקבוע באופן ברור כיצד יסווג משבר הקורונה</w:t>
      </w:r>
      <w:r w:rsidRPr="002D1584">
        <w:rPr>
          <w:sz w:val="28"/>
          <w:szCs w:val="28"/>
        </w:rPr>
        <w:t>.</w:t>
      </w:r>
    </w:p>
    <w:p w14:paraId="5A69F567"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t>בנוסף, יש לבחון כל חוזה בנפרד ולראות אם הצדדים קבעו הסדר שונה, ולא נפוץ, והגדירו מגפה ככוח עליון. בדרך</w:t>
      </w:r>
      <w:r w:rsidRPr="002D1584">
        <w:rPr>
          <w:sz w:val="28"/>
          <w:szCs w:val="28"/>
          <w:rtl/>
        </w:rPr>
        <w:t xml:space="preserve"> </w:t>
      </w:r>
      <w:r w:rsidRPr="002D1584">
        <w:rPr>
          <w:rFonts w:hint="cs"/>
          <w:sz w:val="28"/>
          <w:szCs w:val="28"/>
          <w:rtl/>
        </w:rPr>
        <w:t>כלל</w:t>
      </w:r>
      <w:r w:rsidRPr="002D1584">
        <w:rPr>
          <w:sz w:val="28"/>
          <w:szCs w:val="28"/>
          <w:rtl/>
        </w:rPr>
        <w:t xml:space="preserve"> </w:t>
      </w:r>
      <w:r w:rsidRPr="002D1584">
        <w:rPr>
          <w:rFonts w:hint="cs"/>
          <w:sz w:val="28"/>
          <w:szCs w:val="28"/>
          <w:rtl/>
        </w:rPr>
        <w:t>ההגדרה</w:t>
      </w:r>
      <w:r w:rsidRPr="002D1584">
        <w:rPr>
          <w:sz w:val="28"/>
          <w:szCs w:val="28"/>
          <w:rtl/>
        </w:rPr>
        <w:t xml:space="preserve"> </w:t>
      </w:r>
      <w:r w:rsidRPr="002D1584">
        <w:rPr>
          <w:rFonts w:hint="cs"/>
          <w:sz w:val="28"/>
          <w:szCs w:val="28"/>
          <w:rtl/>
        </w:rPr>
        <w:t>החוזית</w:t>
      </w:r>
      <w:r w:rsidRPr="002D1584">
        <w:rPr>
          <w:sz w:val="28"/>
          <w:szCs w:val="28"/>
          <w:rtl/>
        </w:rPr>
        <w:t xml:space="preserve"> </w:t>
      </w:r>
      <w:r w:rsidRPr="002D1584">
        <w:rPr>
          <w:rFonts w:hint="cs"/>
          <w:sz w:val="28"/>
          <w:szCs w:val="28"/>
          <w:rtl/>
        </w:rPr>
        <w:t>של</w:t>
      </w:r>
      <w:r w:rsidRPr="002D1584">
        <w:rPr>
          <w:sz w:val="28"/>
          <w:szCs w:val="28"/>
          <w:rtl/>
        </w:rPr>
        <w:t xml:space="preserve"> </w:t>
      </w:r>
      <w:r w:rsidRPr="002D1584">
        <w:rPr>
          <w:rFonts w:hint="cs"/>
          <w:sz w:val="28"/>
          <w:szCs w:val="28"/>
          <w:rtl/>
        </w:rPr>
        <w:t>אירוע</w:t>
      </w:r>
      <w:r w:rsidRPr="002D1584">
        <w:rPr>
          <w:sz w:val="28"/>
          <w:szCs w:val="28"/>
          <w:rtl/>
        </w:rPr>
        <w:t xml:space="preserve"> </w:t>
      </w:r>
      <w:r w:rsidRPr="002D1584">
        <w:rPr>
          <w:rFonts w:hint="cs"/>
          <w:sz w:val="28"/>
          <w:szCs w:val="28"/>
          <w:rtl/>
        </w:rPr>
        <w:t>כוח</w:t>
      </w:r>
      <w:r w:rsidRPr="002D1584">
        <w:rPr>
          <w:sz w:val="28"/>
          <w:szCs w:val="28"/>
          <w:rtl/>
        </w:rPr>
        <w:t xml:space="preserve"> </w:t>
      </w:r>
      <w:r w:rsidRPr="002D1584">
        <w:rPr>
          <w:rFonts w:hint="cs"/>
          <w:sz w:val="28"/>
          <w:szCs w:val="28"/>
          <w:rtl/>
        </w:rPr>
        <w:t>עליון</w:t>
      </w:r>
      <w:r w:rsidRPr="002D1584">
        <w:rPr>
          <w:sz w:val="28"/>
          <w:szCs w:val="28"/>
          <w:rtl/>
        </w:rPr>
        <w:t xml:space="preserve"> </w:t>
      </w:r>
      <w:r w:rsidRPr="002D1584">
        <w:rPr>
          <w:rFonts w:hint="cs"/>
          <w:sz w:val="28"/>
          <w:szCs w:val="28"/>
          <w:rtl/>
        </w:rPr>
        <w:t>כוללת</w:t>
      </w:r>
      <w:r w:rsidRPr="002D1584">
        <w:rPr>
          <w:sz w:val="28"/>
          <w:szCs w:val="28"/>
          <w:rtl/>
        </w:rPr>
        <w:t xml:space="preserve"> </w:t>
      </w:r>
      <w:r w:rsidRPr="002D1584">
        <w:rPr>
          <w:rFonts w:hint="cs"/>
          <w:sz w:val="28"/>
          <w:szCs w:val="28"/>
          <w:rtl/>
        </w:rPr>
        <w:t>רשימה</w:t>
      </w:r>
      <w:r w:rsidRPr="002D1584">
        <w:rPr>
          <w:sz w:val="28"/>
          <w:szCs w:val="28"/>
          <w:rtl/>
        </w:rPr>
        <w:t xml:space="preserve"> </w:t>
      </w:r>
      <w:r w:rsidRPr="002D1584">
        <w:rPr>
          <w:rFonts w:hint="cs"/>
          <w:sz w:val="28"/>
          <w:szCs w:val="28"/>
          <w:rtl/>
        </w:rPr>
        <w:t>ארוכה של</w:t>
      </w:r>
      <w:r w:rsidRPr="002D1584">
        <w:rPr>
          <w:sz w:val="28"/>
          <w:szCs w:val="28"/>
          <w:rtl/>
        </w:rPr>
        <w:t xml:space="preserve"> </w:t>
      </w:r>
      <w:r w:rsidRPr="002D1584">
        <w:rPr>
          <w:rFonts w:hint="cs"/>
          <w:sz w:val="28"/>
          <w:szCs w:val="28"/>
          <w:rtl/>
        </w:rPr>
        <w:t>מקרים</w:t>
      </w:r>
      <w:r w:rsidRPr="002D1584">
        <w:rPr>
          <w:sz w:val="28"/>
          <w:szCs w:val="28"/>
          <w:rtl/>
        </w:rPr>
        <w:t xml:space="preserve"> </w:t>
      </w:r>
      <w:r w:rsidRPr="002D1584">
        <w:rPr>
          <w:rFonts w:hint="cs"/>
          <w:sz w:val="28"/>
          <w:szCs w:val="28"/>
          <w:rtl/>
        </w:rPr>
        <w:t>שלמרות שאינם:</w:t>
      </w:r>
      <w:r w:rsidRPr="002D1584">
        <w:rPr>
          <w:sz w:val="28"/>
          <w:szCs w:val="28"/>
          <w:rtl/>
        </w:rPr>
        <w:t xml:space="preserve"> </w:t>
      </w:r>
      <w:r w:rsidRPr="002D1584">
        <w:rPr>
          <w:rFonts w:hint="cs"/>
          <w:sz w:val="28"/>
          <w:szCs w:val="28"/>
          <w:rtl/>
        </w:rPr>
        <w:t>(א) צפויים</w:t>
      </w:r>
      <w:r w:rsidRPr="002D1584">
        <w:rPr>
          <w:sz w:val="28"/>
          <w:szCs w:val="28"/>
          <w:rtl/>
        </w:rPr>
        <w:t xml:space="preserve"> </w:t>
      </w:r>
      <w:r w:rsidRPr="002D1584">
        <w:rPr>
          <w:rFonts w:hint="cs"/>
          <w:sz w:val="28"/>
          <w:szCs w:val="28"/>
          <w:rtl/>
        </w:rPr>
        <w:t>במועד חתימת</w:t>
      </w:r>
      <w:r w:rsidRPr="002D1584">
        <w:rPr>
          <w:sz w:val="28"/>
          <w:szCs w:val="28"/>
          <w:rtl/>
        </w:rPr>
        <w:t xml:space="preserve"> </w:t>
      </w:r>
      <w:r w:rsidRPr="002D1584">
        <w:rPr>
          <w:rFonts w:hint="cs"/>
          <w:sz w:val="28"/>
          <w:szCs w:val="28"/>
          <w:rtl/>
        </w:rPr>
        <w:t>החוזה; (ב) בשליטת</w:t>
      </w:r>
      <w:r w:rsidRPr="002D1584">
        <w:rPr>
          <w:sz w:val="28"/>
          <w:szCs w:val="28"/>
          <w:rtl/>
        </w:rPr>
        <w:t xml:space="preserve"> </w:t>
      </w:r>
      <w:r w:rsidRPr="002D1584">
        <w:rPr>
          <w:rFonts w:hint="cs"/>
          <w:sz w:val="28"/>
          <w:szCs w:val="28"/>
          <w:rtl/>
        </w:rPr>
        <w:t>הצדדים</w:t>
      </w:r>
      <w:r w:rsidRPr="002D1584">
        <w:rPr>
          <w:sz w:val="28"/>
          <w:szCs w:val="28"/>
          <w:rtl/>
        </w:rPr>
        <w:t xml:space="preserve">, </w:t>
      </w:r>
      <w:r w:rsidRPr="002D1584">
        <w:rPr>
          <w:rFonts w:hint="cs"/>
          <w:sz w:val="28"/>
          <w:szCs w:val="28"/>
          <w:rtl/>
        </w:rPr>
        <w:t xml:space="preserve">(ג) </w:t>
      </w:r>
      <w:r w:rsidRPr="002D1584">
        <w:rPr>
          <w:sz w:val="28"/>
          <w:szCs w:val="28"/>
          <w:rtl/>
        </w:rPr>
        <w:t xml:space="preserve"> </w:t>
      </w:r>
      <w:r w:rsidRPr="002D1584">
        <w:rPr>
          <w:rFonts w:hint="cs"/>
          <w:sz w:val="28"/>
          <w:szCs w:val="28"/>
          <w:rtl/>
        </w:rPr>
        <w:t>נגרמים</w:t>
      </w:r>
      <w:r w:rsidRPr="002D1584">
        <w:rPr>
          <w:sz w:val="28"/>
          <w:szCs w:val="28"/>
          <w:rtl/>
        </w:rPr>
        <w:t xml:space="preserve"> </w:t>
      </w:r>
      <w:r w:rsidRPr="002D1584">
        <w:rPr>
          <w:rFonts w:hint="cs"/>
          <w:sz w:val="28"/>
          <w:szCs w:val="28"/>
          <w:rtl/>
        </w:rPr>
        <w:t>במישרין</w:t>
      </w:r>
      <w:r w:rsidRPr="002D1584">
        <w:rPr>
          <w:sz w:val="28"/>
          <w:szCs w:val="28"/>
          <w:rtl/>
        </w:rPr>
        <w:t xml:space="preserve"> </w:t>
      </w:r>
      <w:r w:rsidRPr="002D1584">
        <w:rPr>
          <w:rFonts w:hint="cs"/>
          <w:sz w:val="28"/>
          <w:szCs w:val="28"/>
          <w:rtl/>
        </w:rPr>
        <w:t>או</w:t>
      </w:r>
      <w:r w:rsidRPr="002D1584">
        <w:rPr>
          <w:sz w:val="28"/>
          <w:szCs w:val="28"/>
          <w:rtl/>
        </w:rPr>
        <w:t xml:space="preserve"> </w:t>
      </w:r>
      <w:r w:rsidRPr="002D1584">
        <w:rPr>
          <w:rFonts w:hint="cs"/>
          <w:sz w:val="28"/>
          <w:szCs w:val="28"/>
          <w:rtl/>
        </w:rPr>
        <w:t>בעקיפין</w:t>
      </w:r>
      <w:r w:rsidRPr="002D1584">
        <w:rPr>
          <w:sz w:val="28"/>
          <w:szCs w:val="28"/>
          <w:rtl/>
        </w:rPr>
        <w:t xml:space="preserve"> </w:t>
      </w:r>
      <w:r w:rsidRPr="002D1584">
        <w:rPr>
          <w:rFonts w:hint="cs"/>
          <w:sz w:val="28"/>
          <w:szCs w:val="28"/>
          <w:rtl/>
        </w:rPr>
        <w:t>מאשמה</w:t>
      </w:r>
      <w:r w:rsidRPr="002D1584">
        <w:rPr>
          <w:sz w:val="28"/>
          <w:szCs w:val="28"/>
          <w:rtl/>
        </w:rPr>
        <w:t xml:space="preserve"> </w:t>
      </w:r>
      <w:r w:rsidRPr="002D1584">
        <w:rPr>
          <w:rFonts w:hint="cs"/>
          <w:sz w:val="28"/>
          <w:szCs w:val="28"/>
          <w:rtl/>
        </w:rPr>
        <w:t>או</w:t>
      </w:r>
      <w:r w:rsidRPr="002D1584">
        <w:rPr>
          <w:sz w:val="28"/>
          <w:szCs w:val="28"/>
          <w:rtl/>
        </w:rPr>
        <w:t xml:space="preserve"> </w:t>
      </w:r>
      <w:r w:rsidRPr="002D1584">
        <w:rPr>
          <w:rFonts w:hint="cs"/>
          <w:sz w:val="28"/>
          <w:szCs w:val="28"/>
          <w:rtl/>
        </w:rPr>
        <w:t>רשלנות</w:t>
      </w:r>
      <w:r w:rsidRPr="002D1584">
        <w:rPr>
          <w:sz w:val="28"/>
          <w:szCs w:val="28"/>
          <w:rtl/>
        </w:rPr>
        <w:t xml:space="preserve"> </w:t>
      </w:r>
      <w:r w:rsidRPr="002D1584">
        <w:rPr>
          <w:rFonts w:hint="cs"/>
          <w:sz w:val="28"/>
          <w:szCs w:val="28"/>
          <w:rtl/>
        </w:rPr>
        <w:t>של</w:t>
      </w:r>
      <w:r w:rsidRPr="002D1584">
        <w:rPr>
          <w:sz w:val="28"/>
          <w:szCs w:val="28"/>
          <w:rtl/>
        </w:rPr>
        <w:t xml:space="preserve"> </w:t>
      </w:r>
      <w:r w:rsidRPr="002D1584">
        <w:rPr>
          <w:rFonts w:hint="cs"/>
          <w:sz w:val="28"/>
          <w:szCs w:val="28"/>
          <w:rtl/>
        </w:rPr>
        <w:t>הצד</w:t>
      </w:r>
      <w:r w:rsidRPr="002D1584">
        <w:rPr>
          <w:sz w:val="28"/>
          <w:szCs w:val="28"/>
          <w:rtl/>
        </w:rPr>
        <w:t xml:space="preserve"> </w:t>
      </w:r>
      <w:r w:rsidRPr="002D1584">
        <w:rPr>
          <w:rFonts w:hint="cs"/>
          <w:sz w:val="28"/>
          <w:szCs w:val="28"/>
          <w:rtl/>
        </w:rPr>
        <w:t>המבקש</w:t>
      </w:r>
      <w:r w:rsidRPr="002D1584">
        <w:rPr>
          <w:sz w:val="28"/>
          <w:szCs w:val="28"/>
          <w:rtl/>
        </w:rPr>
        <w:t xml:space="preserve"> </w:t>
      </w:r>
      <w:r w:rsidRPr="002D1584">
        <w:rPr>
          <w:rFonts w:hint="cs"/>
          <w:sz w:val="28"/>
          <w:szCs w:val="28"/>
          <w:rtl/>
        </w:rPr>
        <w:t>סעד</w:t>
      </w:r>
      <w:r w:rsidRPr="002D1584">
        <w:rPr>
          <w:sz w:val="28"/>
          <w:szCs w:val="28"/>
          <w:rtl/>
        </w:rPr>
        <w:t xml:space="preserve">, </w:t>
      </w:r>
      <w:r w:rsidRPr="002D1584">
        <w:rPr>
          <w:rFonts w:hint="cs"/>
          <w:sz w:val="28"/>
          <w:szCs w:val="28"/>
          <w:rtl/>
        </w:rPr>
        <w:t>(ד) ומונעים</w:t>
      </w:r>
      <w:r w:rsidRPr="002D1584">
        <w:rPr>
          <w:sz w:val="28"/>
          <w:szCs w:val="28"/>
          <w:rtl/>
        </w:rPr>
        <w:t xml:space="preserve"> </w:t>
      </w:r>
      <w:r w:rsidRPr="002D1584">
        <w:rPr>
          <w:rFonts w:hint="cs"/>
          <w:sz w:val="28"/>
          <w:szCs w:val="28"/>
          <w:rtl/>
        </w:rPr>
        <w:t>או</w:t>
      </w:r>
      <w:r w:rsidRPr="002D1584">
        <w:rPr>
          <w:sz w:val="28"/>
          <w:szCs w:val="28"/>
          <w:rtl/>
        </w:rPr>
        <w:t xml:space="preserve"> </w:t>
      </w:r>
      <w:r w:rsidRPr="002D1584">
        <w:rPr>
          <w:rFonts w:hint="cs"/>
          <w:sz w:val="28"/>
          <w:szCs w:val="28"/>
          <w:rtl/>
        </w:rPr>
        <w:t>מעכבים</w:t>
      </w:r>
      <w:r w:rsidRPr="002D1584">
        <w:rPr>
          <w:sz w:val="28"/>
          <w:szCs w:val="28"/>
          <w:rtl/>
        </w:rPr>
        <w:t xml:space="preserve"> </w:t>
      </w:r>
      <w:r w:rsidRPr="002D1584">
        <w:rPr>
          <w:rFonts w:hint="cs"/>
          <w:sz w:val="28"/>
          <w:szCs w:val="28"/>
          <w:rtl/>
        </w:rPr>
        <w:t>את</w:t>
      </w:r>
      <w:r w:rsidRPr="002D1584">
        <w:rPr>
          <w:sz w:val="28"/>
          <w:szCs w:val="28"/>
          <w:rtl/>
        </w:rPr>
        <w:t xml:space="preserve"> </w:t>
      </w:r>
      <w:r w:rsidRPr="002D1584">
        <w:rPr>
          <w:rFonts w:hint="cs"/>
          <w:sz w:val="28"/>
          <w:szCs w:val="28"/>
          <w:rtl/>
        </w:rPr>
        <w:t>הצד</w:t>
      </w:r>
      <w:r w:rsidRPr="002D1584">
        <w:rPr>
          <w:sz w:val="28"/>
          <w:szCs w:val="28"/>
          <w:rtl/>
        </w:rPr>
        <w:t xml:space="preserve"> </w:t>
      </w:r>
      <w:r w:rsidRPr="002D1584">
        <w:rPr>
          <w:rFonts w:hint="cs"/>
          <w:sz w:val="28"/>
          <w:szCs w:val="28"/>
          <w:rtl/>
        </w:rPr>
        <w:t>המפר</w:t>
      </w:r>
      <w:r w:rsidRPr="002D1584">
        <w:rPr>
          <w:sz w:val="28"/>
          <w:szCs w:val="28"/>
          <w:rtl/>
        </w:rPr>
        <w:t xml:space="preserve"> </w:t>
      </w:r>
      <w:r w:rsidRPr="002D1584">
        <w:rPr>
          <w:rFonts w:hint="cs"/>
          <w:sz w:val="28"/>
          <w:szCs w:val="28"/>
          <w:rtl/>
        </w:rPr>
        <w:t>לבצע</w:t>
      </w:r>
      <w:r w:rsidRPr="002D1584">
        <w:rPr>
          <w:sz w:val="28"/>
          <w:szCs w:val="28"/>
          <w:rtl/>
        </w:rPr>
        <w:t xml:space="preserve"> </w:t>
      </w:r>
      <w:r w:rsidRPr="002D1584">
        <w:rPr>
          <w:rFonts w:hint="cs"/>
          <w:sz w:val="28"/>
          <w:szCs w:val="28"/>
          <w:rtl/>
        </w:rPr>
        <w:t>את</w:t>
      </w:r>
      <w:r w:rsidRPr="002D1584">
        <w:rPr>
          <w:sz w:val="28"/>
          <w:szCs w:val="28"/>
          <w:rtl/>
        </w:rPr>
        <w:t xml:space="preserve"> </w:t>
      </w:r>
      <w:r w:rsidRPr="002D1584">
        <w:rPr>
          <w:rFonts w:hint="cs"/>
          <w:sz w:val="28"/>
          <w:szCs w:val="28"/>
          <w:rtl/>
        </w:rPr>
        <w:t>התחייבויותיו</w:t>
      </w:r>
      <w:r w:rsidRPr="002D1584">
        <w:rPr>
          <w:sz w:val="28"/>
          <w:szCs w:val="28"/>
          <w:rtl/>
        </w:rPr>
        <w:t xml:space="preserve"> </w:t>
      </w:r>
      <w:r w:rsidRPr="002D1584">
        <w:rPr>
          <w:rFonts w:hint="cs"/>
          <w:sz w:val="28"/>
          <w:szCs w:val="28"/>
          <w:rtl/>
        </w:rPr>
        <w:t>החוזיות- מקרים אלה אינם מהווים אירוע רוח עליון</w:t>
      </w:r>
      <w:r w:rsidRPr="002D1584">
        <w:rPr>
          <w:sz w:val="28"/>
          <w:szCs w:val="28"/>
          <w:rtl/>
        </w:rPr>
        <w:t>.</w:t>
      </w:r>
      <w:r w:rsidRPr="002D1584">
        <w:rPr>
          <w:rFonts w:hint="cs"/>
          <w:sz w:val="28"/>
          <w:szCs w:val="28"/>
          <w:rtl/>
        </w:rPr>
        <w:t xml:space="preserve"> בהרבה הסכמים מגפה אינה נכללת הן באופן מפורש בהגדרה של אירוע כוח עליון וגם לא נכללת ברשימת החריגים.</w:t>
      </w:r>
    </w:p>
    <w:p w14:paraId="2DF8574C"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p>
    <w:p w14:paraId="2B39C126"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u w:val="single"/>
          <w:rtl/>
        </w:rPr>
      </w:pPr>
      <w:r w:rsidRPr="002D1584">
        <w:rPr>
          <w:rFonts w:hint="cs"/>
          <w:sz w:val="28"/>
          <w:szCs w:val="28"/>
          <w:u w:val="single"/>
          <w:rtl/>
        </w:rPr>
        <w:t>דעת כותבי העדכון</w:t>
      </w:r>
    </w:p>
    <w:p w14:paraId="61B38DAB"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t>לדעת כותבי העדכון,  מגפת הקורונה זה מקרה מובהק ביותר של אירוע כוח עליון, וכאשר באים לבחון ה</w:t>
      </w:r>
      <w:r w:rsidRPr="002D1584">
        <w:rPr>
          <w:sz w:val="28"/>
          <w:szCs w:val="28"/>
          <w:rtl/>
        </w:rPr>
        <w:t>אם ביצוע הפרויקט הפך לבלתי אפשרי</w:t>
      </w:r>
      <w:r w:rsidRPr="002D1584">
        <w:rPr>
          <w:rFonts w:hint="cs"/>
          <w:sz w:val="28"/>
          <w:szCs w:val="28"/>
          <w:rtl/>
        </w:rPr>
        <w:t>,</w:t>
      </w:r>
      <w:r w:rsidRPr="002D1584">
        <w:rPr>
          <w:sz w:val="28"/>
          <w:szCs w:val="28"/>
          <w:rtl/>
        </w:rPr>
        <w:t xml:space="preserve"> והאם השפעת הכוח העליון פוגעת בביצוע הפרויקט</w:t>
      </w:r>
      <w:r w:rsidRPr="002D1584">
        <w:rPr>
          <w:rFonts w:hint="cs"/>
          <w:sz w:val="28"/>
          <w:szCs w:val="28"/>
          <w:rtl/>
        </w:rPr>
        <w:t>,</w:t>
      </w:r>
      <w:r w:rsidRPr="002D1584">
        <w:rPr>
          <w:sz w:val="28"/>
          <w:szCs w:val="28"/>
          <w:rtl/>
        </w:rPr>
        <w:t xml:space="preserve"> </w:t>
      </w:r>
      <w:r w:rsidRPr="002D1584">
        <w:rPr>
          <w:rFonts w:hint="cs"/>
          <w:sz w:val="28"/>
          <w:szCs w:val="28"/>
          <w:rtl/>
        </w:rPr>
        <w:t>יש לשקול, בין היתר, את השינויים בלוחות הזמנים ובתנאים המסחריים כדי לאפשר את המשך קיום החוזה</w:t>
      </w:r>
      <w:r w:rsidRPr="002D1584">
        <w:rPr>
          <w:sz w:val="28"/>
          <w:szCs w:val="28"/>
          <w:rtl/>
        </w:rPr>
        <w:t>.</w:t>
      </w:r>
      <w:r w:rsidRPr="002D1584">
        <w:rPr>
          <w:rFonts w:hint="cs"/>
          <w:sz w:val="28"/>
          <w:szCs w:val="28"/>
          <w:rtl/>
        </w:rPr>
        <w:t xml:space="preserve"> בנוסף, יש לשקול ה</w:t>
      </w:r>
      <w:r w:rsidRPr="002D1584">
        <w:rPr>
          <w:sz w:val="28"/>
          <w:szCs w:val="28"/>
          <w:rtl/>
        </w:rPr>
        <w:t>אם יש</w:t>
      </w:r>
      <w:r w:rsidRPr="002D1584">
        <w:rPr>
          <w:rFonts w:hint="cs"/>
          <w:sz w:val="28"/>
          <w:szCs w:val="28"/>
          <w:rtl/>
        </w:rPr>
        <w:t>נן התחייבויות חוזיות נוספות</w:t>
      </w:r>
      <w:r w:rsidRPr="002D1584">
        <w:rPr>
          <w:sz w:val="28"/>
          <w:szCs w:val="28"/>
          <w:rtl/>
        </w:rPr>
        <w:t xml:space="preserve"> שעשוי</w:t>
      </w:r>
      <w:r w:rsidRPr="002D1584">
        <w:rPr>
          <w:rFonts w:hint="cs"/>
          <w:sz w:val="28"/>
          <w:szCs w:val="28"/>
          <w:rtl/>
        </w:rPr>
        <w:t>ות להיות מושפעות מהסכמים עם צדדי ג'</w:t>
      </w:r>
      <w:r w:rsidRPr="002D1584">
        <w:rPr>
          <w:sz w:val="28"/>
          <w:szCs w:val="28"/>
          <w:rtl/>
        </w:rPr>
        <w:t xml:space="preserve">. </w:t>
      </w:r>
      <w:r w:rsidRPr="002D1584">
        <w:rPr>
          <w:rFonts w:hint="cs"/>
          <w:sz w:val="28"/>
          <w:szCs w:val="28"/>
          <w:rtl/>
        </w:rPr>
        <w:t xml:space="preserve"> </w:t>
      </w:r>
    </w:p>
    <w:p w14:paraId="404EC22C"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t>בנוסף, חלק ניכר מהחוזים כוללים סעיף לפיו, גם אם יש אירוע כוח עליון, עד שהאירוע אינו נמשך מעל מנין ימים מסוים (לרוב קובעים 21 ימים ואף לעיתים רואים 45 ימים) אין זכאות חוזית להתשחרר ממחוייבויות במניין הימים "הראשוני". סעיפים אלה נשמעים סבירים בעת ניהול המשא ומתן כאשר חייבים להתפשר, אולם במבחן המציאות, די ב-5 ימי עבודה שלא מוצאו כנדרש כדי לאתגר את כל הפרויקט באופן משמעותי ביותר, ולכן אין לאכוף סעיפים אלו.</w:t>
      </w:r>
      <w:r w:rsidRPr="002D1584">
        <w:rPr>
          <w:sz w:val="28"/>
          <w:szCs w:val="28"/>
          <w:rtl/>
        </w:rPr>
        <w:t xml:space="preserve"> </w:t>
      </w:r>
    </w:p>
    <w:p w14:paraId="287BDECA"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p>
    <w:p w14:paraId="331EA5D4"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lastRenderedPageBreak/>
        <w:t>לאור</w:t>
      </w:r>
      <w:r w:rsidRPr="002D1584">
        <w:rPr>
          <w:sz w:val="28"/>
          <w:szCs w:val="28"/>
          <w:rtl/>
        </w:rPr>
        <w:t xml:space="preserve"> </w:t>
      </w:r>
      <w:r w:rsidRPr="002D1584">
        <w:rPr>
          <w:rFonts w:hint="cs"/>
          <w:sz w:val="28"/>
          <w:szCs w:val="28"/>
          <w:rtl/>
        </w:rPr>
        <w:t>ההשפעות הקשות שצפויות לענף התשתיות והבנייה לנוכח אירוע הקורונה, ואף למשק הישראלי באופן כללי, מזמיני הפרויקטים (הציבוריים) והמלווים אשר יידרשו לשקול בקשות קבלנים להכרה באירוע קורונה כאירוע כוח עליון, צריכים לשקול את טובת הפרויקט תוך התחשבות בהשפעות הקשות על כלל ענף התשתיות והבנייה אם אירוע הקורונה לא יוכר כאירוע כוח עליון.</w:t>
      </w:r>
    </w:p>
    <w:p w14:paraId="39CC8391" w14:textId="77777777" w:rsidR="002D1584" w:rsidRPr="002D1584" w:rsidRDefault="002D1584" w:rsidP="002D1584">
      <w:pPr>
        <w:bidi/>
        <w:spacing w:line="360" w:lineRule="auto"/>
        <w:jc w:val="left"/>
        <w:rPr>
          <w:sz w:val="28"/>
          <w:szCs w:val="28"/>
          <w:rtl/>
        </w:rPr>
      </w:pPr>
    </w:p>
    <w:p w14:paraId="75E02B70" w14:textId="77777777" w:rsidR="002D1584" w:rsidRPr="002D1584" w:rsidRDefault="002D1584" w:rsidP="002D1584">
      <w:pPr>
        <w:bidi/>
        <w:spacing w:line="360" w:lineRule="auto"/>
        <w:jc w:val="left"/>
        <w:rPr>
          <w:sz w:val="28"/>
          <w:szCs w:val="28"/>
        </w:rPr>
      </w:pPr>
      <w:r w:rsidRPr="002D1584">
        <w:rPr>
          <w:rFonts w:hint="cs"/>
          <w:sz w:val="28"/>
          <w:szCs w:val="28"/>
          <w:rtl/>
        </w:rPr>
        <w:t xml:space="preserve">יש לזכור כי </w:t>
      </w:r>
      <w:r w:rsidRPr="002D1584">
        <w:rPr>
          <w:sz w:val="28"/>
          <w:szCs w:val="28"/>
          <w:rtl/>
        </w:rPr>
        <w:t xml:space="preserve">ענף הבנייה והתשתיות הנו קטר שמניע את המשק. התוצר השנתי של ענף הבנייה נעמד בכ-80 מיליארד שקל, כ-11.5% מהתוצר השנתי של המדינה, והאשראי שהבנקים מעמידים לחברות הבנייה מגיע לכ-88 מיליארד שקל, עומד על כ-17.5% מתיק האשראי שלהןן. </w:t>
      </w:r>
    </w:p>
    <w:p w14:paraId="33EF58C1" w14:textId="77777777" w:rsidR="002D1584" w:rsidRPr="002D1584" w:rsidRDefault="002D1584" w:rsidP="002D1584">
      <w:pPr>
        <w:bidi/>
        <w:spacing w:line="360" w:lineRule="auto"/>
        <w:jc w:val="left"/>
        <w:rPr>
          <w:sz w:val="28"/>
          <w:szCs w:val="28"/>
          <w:rtl/>
        </w:rPr>
      </w:pPr>
    </w:p>
    <w:p w14:paraId="002CC1B4" w14:textId="77777777" w:rsidR="002D1584" w:rsidRPr="002D1584" w:rsidRDefault="002D1584" w:rsidP="002D1584">
      <w:pPr>
        <w:bidi/>
        <w:spacing w:line="360" w:lineRule="auto"/>
        <w:jc w:val="left"/>
        <w:rPr>
          <w:sz w:val="28"/>
          <w:szCs w:val="28"/>
          <w:rtl/>
        </w:rPr>
      </w:pPr>
      <w:r w:rsidRPr="002D1584">
        <w:rPr>
          <w:sz w:val="28"/>
          <w:szCs w:val="28"/>
          <w:rtl/>
        </w:rPr>
        <w:t xml:space="preserve">על כן, החשיבות העצומה </w:t>
      </w:r>
      <w:r w:rsidRPr="002D1584">
        <w:rPr>
          <w:rFonts w:hint="cs"/>
          <w:sz w:val="28"/>
          <w:szCs w:val="28"/>
          <w:rtl/>
        </w:rPr>
        <w:t xml:space="preserve">להכיר באירוע הקורונה, אירוע כוח עליון, ולאפשר לפרויקטים להמתשך אך ורק לאחר הארכת </w:t>
      </w:r>
      <w:r w:rsidRPr="002D1584">
        <w:rPr>
          <w:sz w:val="28"/>
          <w:szCs w:val="28"/>
          <w:rtl/>
        </w:rPr>
        <w:t xml:space="preserve">מועד סיום ההקמה של הפרויקט </w:t>
      </w:r>
      <w:r w:rsidRPr="002D1584">
        <w:rPr>
          <w:rFonts w:hint="cs"/>
          <w:sz w:val="28"/>
          <w:szCs w:val="28"/>
          <w:rtl/>
        </w:rPr>
        <w:t xml:space="preserve">והעמדת </w:t>
      </w:r>
      <w:r w:rsidRPr="002D1584">
        <w:rPr>
          <w:sz w:val="28"/>
          <w:szCs w:val="28"/>
          <w:rtl/>
        </w:rPr>
        <w:t xml:space="preserve">פיצוי הולם </w:t>
      </w:r>
      <w:r w:rsidRPr="002D1584">
        <w:rPr>
          <w:rFonts w:hint="cs"/>
          <w:sz w:val="28"/>
          <w:szCs w:val="28"/>
          <w:rtl/>
        </w:rPr>
        <w:t xml:space="preserve">לקבלנים </w:t>
      </w:r>
      <w:r w:rsidRPr="002D1584">
        <w:rPr>
          <w:sz w:val="28"/>
          <w:szCs w:val="28"/>
          <w:rtl/>
        </w:rPr>
        <w:t xml:space="preserve">כדי להבטיח את תפקודו של ענף הבנייה </w:t>
      </w:r>
      <w:r w:rsidRPr="002D1584">
        <w:rPr>
          <w:rFonts w:hint="cs"/>
          <w:sz w:val="28"/>
          <w:szCs w:val="28"/>
          <w:rtl/>
        </w:rPr>
        <w:t xml:space="preserve">והתשתיות </w:t>
      </w:r>
      <w:r w:rsidRPr="002D1584">
        <w:rPr>
          <w:sz w:val="28"/>
          <w:szCs w:val="28"/>
          <w:rtl/>
        </w:rPr>
        <w:t>גם בתקופות חירום, ולמנוע משבר כלכלי נרחב עקב חשיפה גדולה של בנקים שהעמידו מימון לחברות בניה</w:t>
      </w:r>
      <w:r w:rsidRPr="002D1584">
        <w:rPr>
          <w:rFonts w:hint="cs"/>
          <w:sz w:val="28"/>
          <w:szCs w:val="28"/>
          <w:rtl/>
        </w:rPr>
        <w:t>.</w:t>
      </w:r>
    </w:p>
    <w:p w14:paraId="500FC4D8" w14:textId="77777777" w:rsidR="002D1584" w:rsidRPr="002D1584" w:rsidRDefault="002D1584" w:rsidP="002D1584">
      <w:pPr>
        <w:ind w:left="720"/>
        <w:jc w:val="left"/>
        <w:rPr>
          <w:sz w:val="28"/>
          <w:szCs w:val="28"/>
          <w:rtl/>
        </w:rPr>
      </w:pPr>
    </w:p>
    <w:p w14:paraId="07FF83FE" w14:textId="77777777" w:rsidR="002D1584" w:rsidRPr="002D1584" w:rsidRDefault="002D1584" w:rsidP="002D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sz w:val="28"/>
          <w:szCs w:val="28"/>
          <w:rtl/>
        </w:rPr>
      </w:pPr>
      <w:r w:rsidRPr="002D1584">
        <w:rPr>
          <w:rFonts w:hint="cs"/>
          <w:sz w:val="28"/>
          <w:szCs w:val="28"/>
          <w:rtl/>
        </w:rPr>
        <w:t xml:space="preserve"> </w:t>
      </w:r>
    </w:p>
    <w:p w14:paraId="63D9ACF7" w14:textId="77777777" w:rsidR="002D1584" w:rsidRPr="00403C39" w:rsidRDefault="002D1584" w:rsidP="002D1584">
      <w:pPr>
        <w:bidi/>
        <w:spacing w:line="360" w:lineRule="auto"/>
        <w:jc w:val="left"/>
        <w:rPr>
          <w:b/>
          <w:bCs/>
          <w:sz w:val="28"/>
          <w:szCs w:val="28"/>
          <w:u w:val="single"/>
        </w:rPr>
      </w:pPr>
    </w:p>
    <w:p w14:paraId="672CE2C0" w14:textId="4003DDB4" w:rsidR="00403C39" w:rsidRDefault="00403C39" w:rsidP="00403C39">
      <w:pPr>
        <w:bidi/>
        <w:spacing w:line="360" w:lineRule="auto"/>
        <w:rPr>
          <w:rFonts w:ascii="David" w:hAnsi="David"/>
          <w:sz w:val="28"/>
          <w:szCs w:val="28"/>
        </w:rPr>
      </w:pPr>
    </w:p>
    <w:p w14:paraId="6F5D2931" w14:textId="64021EBB" w:rsidR="00403C39" w:rsidRDefault="00403C39" w:rsidP="00403C39">
      <w:pPr>
        <w:bidi/>
        <w:spacing w:line="360" w:lineRule="auto"/>
        <w:rPr>
          <w:rFonts w:ascii="David" w:hAnsi="David"/>
          <w:sz w:val="28"/>
          <w:szCs w:val="28"/>
        </w:rPr>
      </w:pPr>
    </w:p>
    <w:p w14:paraId="4061D55C" w14:textId="0442F3B5" w:rsidR="00403C39" w:rsidRDefault="00403C39" w:rsidP="00403C39">
      <w:pPr>
        <w:bidi/>
        <w:spacing w:line="360" w:lineRule="auto"/>
        <w:rPr>
          <w:rFonts w:ascii="David" w:hAnsi="David"/>
          <w:sz w:val="28"/>
          <w:szCs w:val="28"/>
        </w:rPr>
      </w:pPr>
    </w:p>
    <w:p w14:paraId="178C0C98" w14:textId="72CBF2A4" w:rsidR="00403C39" w:rsidRDefault="00403C39" w:rsidP="00403C39">
      <w:pPr>
        <w:bidi/>
        <w:spacing w:line="360" w:lineRule="auto"/>
        <w:rPr>
          <w:rFonts w:ascii="David" w:hAnsi="David"/>
          <w:sz w:val="28"/>
          <w:szCs w:val="28"/>
        </w:rPr>
      </w:pPr>
    </w:p>
    <w:p w14:paraId="15286C1A" w14:textId="4AC7D1EC" w:rsidR="00403C39" w:rsidRDefault="00403C39" w:rsidP="00403C39">
      <w:pPr>
        <w:bidi/>
        <w:spacing w:line="360" w:lineRule="auto"/>
        <w:rPr>
          <w:rFonts w:ascii="David" w:hAnsi="David"/>
          <w:sz w:val="28"/>
          <w:szCs w:val="28"/>
        </w:rPr>
      </w:pPr>
    </w:p>
    <w:p w14:paraId="6ECD3894" w14:textId="52006A8B" w:rsidR="00403C39" w:rsidRDefault="00403C39" w:rsidP="00403C39">
      <w:pPr>
        <w:bidi/>
        <w:spacing w:line="360" w:lineRule="auto"/>
        <w:rPr>
          <w:rFonts w:ascii="David" w:hAnsi="David"/>
          <w:sz w:val="28"/>
          <w:szCs w:val="28"/>
        </w:rPr>
      </w:pPr>
    </w:p>
    <w:p w14:paraId="75043C2C" w14:textId="3E85507B" w:rsidR="00403C39" w:rsidRDefault="00403C39" w:rsidP="00403C39">
      <w:pPr>
        <w:bidi/>
        <w:spacing w:line="360" w:lineRule="auto"/>
        <w:rPr>
          <w:rFonts w:ascii="David" w:hAnsi="David"/>
          <w:sz w:val="28"/>
          <w:szCs w:val="28"/>
        </w:rPr>
      </w:pPr>
    </w:p>
    <w:p w14:paraId="1B6D5920" w14:textId="4D00DD51" w:rsidR="00403C39" w:rsidRDefault="00403C39" w:rsidP="00403C39">
      <w:pPr>
        <w:bidi/>
        <w:spacing w:line="360" w:lineRule="auto"/>
        <w:rPr>
          <w:rFonts w:ascii="David" w:hAnsi="David"/>
          <w:sz w:val="28"/>
          <w:szCs w:val="28"/>
        </w:rPr>
      </w:pPr>
    </w:p>
    <w:p w14:paraId="35374B36" w14:textId="254D27D7" w:rsidR="00403C39" w:rsidRDefault="00403C39" w:rsidP="00403C39">
      <w:pPr>
        <w:bidi/>
        <w:spacing w:line="360" w:lineRule="auto"/>
        <w:rPr>
          <w:rFonts w:ascii="David" w:hAnsi="David"/>
          <w:sz w:val="28"/>
          <w:szCs w:val="28"/>
        </w:rPr>
      </w:pPr>
    </w:p>
    <w:p w14:paraId="1BFE390D" w14:textId="02DF6851" w:rsidR="00403C39" w:rsidRDefault="00403C39" w:rsidP="00403C39">
      <w:pPr>
        <w:bidi/>
        <w:spacing w:line="360" w:lineRule="auto"/>
        <w:rPr>
          <w:rFonts w:ascii="David" w:hAnsi="David"/>
          <w:sz w:val="28"/>
          <w:szCs w:val="28"/>
        </w:rPr>
      </w:pPr>
    </w:p>
    <w:p w14:paraId="4FB18E91" w14:textId="77777777" w:rsidR="00403C39" w:rsidRDefault="00403C39" w:rsidP="00403C39">
      <w:pPr>
        <w:bidi/>
        <w:spacing w:line="360" w:lineRule="auto"/>
        <w:rPr>
          <w:rFonts w:ascii="David" w:hAnsi="David"/>
          <w:sz w:val="28"/>
          <w:szCs w:val="28"/>
          <w:rtl/>
        </w:rPr>
      </w:pPr>
    </w:p>
    <w:p w14:paraId="41ACC834" w14:textId="4D1E1487" w:rsidR="00A85C59" w:rsidRDefault="00A85C59" w:rsidP="00A85C59">
      <w:pPr>
        <w:bidi/>
        <w:spacing w:line="360" w:lineRule="auto"/>
        <w:rPr>
          <w:rFonts w:ascii="David" w:hAnsi="David"/>
          <w:sz w:val="28"/>
          <w:szCs w:val="28"/>
        </w:rPr>
      </w:pPr>
    </w:p>
    <w:p w14:paraId="160658F6" w14:textId="0C8F87A6" w:rsidR="0022458A" w:rsidRDefault="0022458A" w:rsidP="0022458A">
      <w:pPr>
        <w:bidi/>
        <w:spacing w:line="360" w:lineRule="auto"/>
        <w:rPr>
          <w:rFonts w:ascii="David" w:hAnsi="David"/>
          <w:sz w:val="28"/>
          <w:szCs w:val="28"/>
        </w:rPr>
      </w:pPr>
      <w:bookmarkStart w:id="0" w:name="_GoBack"/>
      <w:bookmarkEnd w:id="0"/>
    </w:p>
    <w:p w14:paraId="79539A35" w14:textId="174FD838" w:rsidR="0022458A" w:rsidRDefault="0022458A" w:rsidP="0022458A">
      <w:pPr>
        <w:bidi/>
        <w:spacing w:line="360" w:lineRule="auto"/>
        <w:rPr>
          <w:rFonts w:ascii="David" w:hAnsi="David"/>
          <w:sz w:val="28"/>
          <w:szCs w:val="28"/>
        </w:rPr>
      </w:pPr>
    </w:p>
    <w:p w14:paraId="6D26A4A6" w14:textId="7E875901" w:rsidR="0022458A" w:rsidRDefault="0022458A" w:rsidP="0022458A">
      <w:pPr>
        <w:bidi/>
        <w:spacing w:line="360" w:lineRule="auto"/>
        <w:rPr>
          <w:rFonts w:ascii="David" w:hAnsi="David"/>
          <w:sz w:val="28"/>
          <w:szCs w:val="28"/>
        </w:rPr>
      </w:pPr>
    </w:p>
    <w:p w14:paraId="296E805D" w14:textId="0F3F3326" w:rsidR="0022458A" w:rsidRDefault="0022458A" w:rsidP="0022458A">
      <w:pPr>
        <w:bidi/>
        <w:spacing w:line="360" w:lineRule="auto"/>
        <w:rPr>
          <w:rFonts w:ascii="David" w:hAnsi="David"/>
          <w:sz w:val="28"/>
          <w:szCs w:val="28"/>
        </w:rPr>
      </w:pPr>
    </w:p>
    <w:p w14:paraId="0699F799" w14:textId="5BBC644C" w:rsidR="0022458A" w:rsidRDefault="0022458A" w:rsidP="0022458A">
      <w:pPr>
        <w:bidi/>
        <w:spacing w:line="360" w:lineRule="auto"/>
        <w:rPr>
          <w:rFonts w:ascii="David" w:hAnsi="David"/>
          <w:sz w:val="28"/>
          <w:szCs w:val="28"/>
        </w:rPr>
      </w:pPr>
    </w:p>
    <w:p w14:paraId="6560AEE5" w14:textId="492267A0" w:rsidR="0022458A" w:rsidRDefault="0022458A" w:rsidP="0022458A">
      <w:pPr>
        <w:bidi/>
        <w:spacing w:line="360" w:lineRule="auto"/>
        <w:rPr>
          <w:rFonts w:ascii="David" w:hAnsi="David"/>
          <w:sz w:val="28"/>
          <w:szCs w:val="28"/>
        </w:rPr>
      </w:pPr>
    </w:p>
    <w:p w14:paraId="47EE3632" w14:textId="77777777" w:rsidR="0022458A" w:rsidRPr="0022458A" w:rsidRDefault="0022458A" w:rsidP="0022458A">
      <w:pPr>
        <w:bidi/>
        <w:spacing w:line="360" w:lineRule="auto"/>
        <w:rPr>
          <w:rFonts w:ascii="David" w:hAnsi="David"/>
          <w:sz w:val="28"/>
          <w:szCs w:val="28"/>
        </w:rPr>
      </w:pPr>
    </w:p>
    <w:p w14:paraId="3BCC0563" w14:textId="77777777" w:rsidR="00D54A66" w:rsidRDefault="00D54A66" w:rsidP="00D54A66">
      <w:pPr>
        <w:bidi/>
        <w:spacing w:line="360" w:lineRule="auto"/>
        <w:rPr>
          <w:sz w:val="28"/>
          <w:szCs w:val="28"/>
        </w:rPr>
      </w:pPr>
    </w:p>
    <w:p w14:paraId="4E0A1316" w14:textId="77777777" w:rsidR="00D54A66" w:rsidRPr="0047238A" w:rsidRDefault="00D54A66" w:rsidP="00D54A66">
      <w:pPr>
        <w:jc w:val="center"/>
        <w:rPr>
          <w:rFonts w:cstheme="minorHAnsi"/>
          <w:color w:val="333A4A"/>
          <w:sz w:val="24"/>
        </w:rPr>
      </w:pPr>
      <w:bookmarkStart w:id="1" w:name="address_herz"/>
      <w:proofErr w:type="spellStart"/>
      <w:r w:rsidRPr="0047238A">
        <w:rPr>
          <w:rFonts w:cstheme="minorHAnsi"/>
          <w:color w:val="333A4A"/>
          <w:spacing w:val="-2"/>
          <w:sz w:val="18"/>
          <w:szCs w:val="18"/>
        </w:rPr>
        <w:t>Azrieli</w:t>
      </w:r>
      <w:proofErr w:type="spellEnd"/>
      <w:r w:rsidRPr="0047238A">
        <w:rPr>
          <w:rFonts w:cstheme="minorHAnsi"/>
          <w:color w:val="333A4A"/>
          <w:spacing w:val="-2"/>
          <w:sz w:val="18"/>
          <w:szCs w:val="18"/>
        </w:rPr>
        <w:t xml:space="preserve"> </w:t>
      </w:r>
      <w:proofErr w:type="spellStart"/>
      <w:r w:rsidRPr="0047238A">
        <w:rPr>
          <w:rFonts w:cstheme="minorHAnsi"/>
          <w:color w:val="333A4A"/>
          <w:spacing w:val="-2"/>
          <w:sz w:val="18"/>
          <w:szCs w:val="18"/>
        </w:rPr>
        <w:t>Sarona</w:t>
      </w:r>
      <w:proofErr w:type="spellEnd"/>
      <w:r w:rsidRPr="0047238A">
        <w:rPr>
          <w:rFonts w:cstheme="minorHAnsi"/>
          <w:color w:val="333A4A"/>
          <w:spacing w:val="-2"/>
          <w:sz w:val="18"/>
          <w:szCs w:val="18"/>
        </w:rPr>
        <w:t xml:space="preserve"> Tower, 121 Menachem Begin Rd., Tel Aviv, 6701203, Israel | Office: +972-3-303-9000 | Fax: +972-3-303-9001</w:t>
      </w:r>
      <w:bookmarkEnd w:id="1"/>
    </w:p>
    <w:p w14:paraId="738B100D" w14:textId="77777777" w:rsidR="00D54A66" w:rsidRPr="0047238A" w:rsidRDefault="00D54A66" w:rsidP="00D54A66">
      <w:pPr>
        <w:jc w:val="center"/>
        <w:rPr>
          <w:rFonts w:asciiTheme="majorHAnsi" w:hAnsiTheme="majorHAnsi" w:cstheme="majorHAnsi"/>
          <w:color w:val="333A4A"/>
          <w:sz w:val="24"/>
        </w:rPr>
      </w:pPr>
      <w:r w:rsidRPr="0047238A">
        <w:rPr>
          <w:rFonts w:asciiTheme="majorHAnsi" w:hAnsiTheme="majorHAnsi" w:cstheme="majorHAnsi"/>
          <w:color w:val="333A4A"/>
          <w:spacing w:val="-2"/>
          <w:sz w:val="18"/>
          <w:szCs w:val="18"/>
        </w:rPr>
        <w:t>Tel Aviv – Haifa – New York – Boston – Los Angeles – London</w:t>
      </w:r>
    </w:p>
    <w:p w14:paraId="2237EDA7" w14:textId="4FE7DB59" w:rsidR="005650AB" w:rsidRDefault="005650AB" w:rsidP="005650AB">
      <w:pPr>
        <w:bidi/>
        <w:spacing w:line="360" w:lineRule="auto"/>
        <w:rPr>
          <w:sz w:val="28"/>
          <w:szCs w:val="28"/>
        </w:rPr>
      </w:pPr>
    </w:p>
    <w:sectPr w:rsidR="005650AB" w:rsidSect="000B3301">
      <w:pgSz w:w="11906" w:h="16838" w:code="9"/>
      <w:pgMar w:top="360" w:right="746" w:bottom="630" w:left="990" w:header="567" w:footer="454"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itanNewLogo">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C1FF5"/>
    <w:multiLevelType w:val="hybridMultilevel"/>
    <w:tmpl w:val="04302276"/>
    <w:lvl w:ilvl="0" w:tplc="3312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E4DAD"/>
    <w:multiLevelType w:val="multilevel"/>
    <w:tmpl w:val="B5227FAA"/>
    <w:lvl w:ilvl="0">
      <w:start w:val="1"/>
      <w:numFmt w:val="decimal"/>
      <w:pStyle w:val="Heading1"/>
      <w:lvlText w:val="%1."/>
      <w:lvlJc w:val="left"/>
      <w:pPr>
        <w:tabs>
          <w:tab w:val="num" w:pos="567"/>
        </w:tabs>
        <w:ind w:left="567" w:hanging="567"/>
      </w:pPr>
      <w:rPr>
        <w:rFonts w:cs="David" w:hint="cs"/>
      </w:rPr>
    </w:lvl>
    <w:lvl w:ilvl="1">
      <w:start w:val="1"/>
      <w:numFmt w:val="decimal"/>
      <w:pStyle w:val="Heading2"/>
      <w:lvlText w:val="%1.%2."/>
      <w:lvlJc w:val="left"/>
      <w:pPr>
        <w:tabs>
          <w:tab w:val="num" w:pos="1287"/>
        </w:tabs>
        <w:ind w:left="1287" w:hanging="720"/>
      </w:pPr>
      <w:rPr>
        <w:rFonts w:cs="David" w:hint="cs"/>
      </w:rPr>
    </w:lvl>
    <w:lvl w:ilvl="2">
      <w:start w:val="1"/>
      <w:numFmt w:val="lowerLetter"/>
      <w:pStyle w:val="Heading3"/>
      <w:lvlText w:val="(%3)"/>
      <w:lvlJc w:val="left"/>
      <w:pPr>
        <w:tabs>
          <w:tab w:val="num" w:pos="1854"/>
        </w:tabs>
        <w:ind w:left="1854" w:hanging="567"/>
      </w:pPr>
      <w:rPr>
        <w:rFonts w:cs="David" w:hint="cs"/>
      </w:rPr>
    </w:lvl>
    <w:lvl w:ilvl="3">
      <w:start w:val="1"/>
      <w:numFmt w:val="lowerRoman"/>
      <w:pStyle w:val="Heading4"/>
      <w:lvlText w:val="(%4)"/>
      <w:lvlJc w:val="left"/>
      <w:pPr>
        <w:tabs>
          <w:tab w:val="num" w:pos="2421"/>
        </w:tabs>
        <w:ind w:left="2421" w:hanging="567"/>
      </w:pPr>
      <w:rPr>
        <w:rFonts w:cs="David" w:hint="cs"/>
      </w:rPr>
    </w:lvl>
    <w:lvl w:ilvl="4">
      <w:start w:val="1"/>
      <w:numFmt w:val="none"/>
      <w:lvlText w:val=""/>
      <w:lvlJc w:val="left"/>
      <w:pPr>
        <w:tabs>
          <w:tab w:val="num" w:pos="0"/>
        </w:tabs>
        <w:ind w:left="0" w:firstLine="0"/>
      </w:pPr>
      <w:rPr>
        <w:rFonts w:cs="David" w:hint="cs"/>
      </w:rPr>
    </w:lvl>
    <w:lvl w:ilvl="5">
      <w:start w:val="1"/>
      <w:numFmt w:val="none"/>
      <w:lvlText w:val=""/>
      <w:lvlJc w:val="left"/>
      <w:pPr>
        <w:tabs>
          <w:tab w:val="num" w:pos="0"/>
        </w:tabs>
        <w:ind w:left="0" w:firstLine="0"/>
      </w:pPr>
      <w:rPr>
        <w:rFonts w:cs="David" w:hint="cs"/>
      </w:rPr>
    </w:lvl>
    <w:lvl w:ilvl="6">
      <w:start w:val="1"/>
      <w:numFmt w:val="none"/>
      <w:lvlText w:val=""/>
      <w:lvlJc w:val="left"/>
      <w:pPr>
        <w:tabs>
          <w:tab w:val="num" w:pos="0"/>
        </w:tabs>
        <w:ind w:left="0" w:firstLine="0"/>
      </w:pPr>
      <w:rPr>
        <w:rFonts w:hint="default"/>
        <w:sz w:val="24"/>
      </w:rPr>
    </w:lvl>
    <w:lvl w:ilvl="7">
      <w:start w:val="1"/>
      <w:numFmt w:val="none"/>
      <w:lvlText w:val=""/>
      <w:lvlJc w:val="left"/>
      <w:pPr>
        <w:tabs>
          <w:tab w:val="num" w:pos="0"/>
        </w:tabs>
        <w:ind w:left="0" w:firstLine="0"/>
      </w:pPr>
      <w:rPr>
        <w:rFonts w:hint="default"/>
        <w:sz w:val="24"/>
      </w:rPr>
    </w:lvl>
    <w:lvl w:ilvl="8">
      <w:start w:val="1"/>
      <w:numFmt w:val="none"/>
      <w:lvlText w:val=""/>
      <w:lvlJc w:val="left"/>
      <w:pPr>
        <w:tabs>
          <w:tab w:val="num" w:pos="0"/>
        </w:tabs>
        <w:ind w:left="0" w:firstLine="0"/>
      </w:pPr>
      <w:rPr>
        <w:rFonts w:hint="default"/>
        <w:sz w:val="24"/>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20"/>
    <w:rsid w:val="00071750"/>
    <w:rsid w:val="000823B3"/>
    <w:rsid w:val="000A685A"/>
    <w:rsid w:val="000B3301"/>
    <w:rsid w:val="0022458A"/>
    <w:rsid w:val="002B3E7A"/>
    <w:rsid w:val="002D1584"/>
    <w:rsid w:val="00361DD2"/>
    <w:rsid w:val="00403C39"/>
    <w:rsid w:val="004B132E"/>
    <w:rsid w:val="004C478B"/>
    <w:rsid w:val="00546919"/>
    <w:rsid w:val="005650AB"/>
    <w:rsid w:val="0065294D"/>
    <w:rsid w:val="00817E22"/>
    <w:rsid w:val="00945558"/>
    <w:rsid w:val="00980156"/>
    <w:rsid w:val="00A53382"/>
    <w:rsid w:val="00A85C59"/>
    <w:rsid w:val="00B17F59"/>
    <w:rsid w:val="00B220E9"/>
    <w:rsid w:val="00BC0E7F"/>
    <w:rsid w:val="00D54A66"/>
    <w:rsid w:val="00E63220"/>
    <w:rsid w:val="00F71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834B"/>
  <w15:chartTrackingRefBased/>
  <w15:docId w15:val="{0B5A79FC-4D7E-43ED-874B-795872C4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94D"/>
    <w:pPr>
      <w:spacing w:after="0" w:line="240" w:lineRule="auto"/>
      <w:jc w:val="both"/>
    </w:pPr>
    <w:rPr>
      <w:rFonts w:ascii="Calibri" w:hAnsi="Calibri" w:cs="David"/>
      <w:szCs w:val="24"/>
    </w:rPr>
  </w:style>
  <w:style w:type="paragraph" w:styleId="Heading1">
    <w:name w:val="heading 1"/>
    <w:basedOn w:val="Normal"/>
    <w:link w:val="Heading1Char"/>
    <w:qFormat/>
    <w:rsid w:val="000A685A"/>
    <w:pPr>
      <w:numPr>
        <w:numId w:val="4"/>
      </w:numPr>
      <w:spacing w:after="120"/>
      <w:outlineLvl w:val="0"/>
    </w:pPr>
    <w:rPr>
      <w:kern w:val="32"/>
    </w:rPr>
  </w:style>
  <w:style w:type="paragraph" w:styleId="Heading2">
    <w:name w:val="heading 2"/>
    <w:basedOn w:val="Normal"/>
    <w:link w:val="Heading2Char"/>
    <w:qFormat/>
    <w:rsid w:val="000A685A"/>
    <w:pPr>
      <w:numPr>
        <w:ilvl w:val="1"/>
        <w:numId w:val="4"/>
      </w:numPr>
      <w:spacing w:after="120"/>
      <w:outlineLvl w:val="1"/>
    </w:pPr>
  </w:style>
  <w:style w:type="paragraph" w:styleId="Heading3">
    <w:name w:val="heading 3"/>
    <w:basedOn w:val="Normal"/>
    <w:link w:val="Heading3Char"/>
    <w:qFormat/>
    <w:rsid w:val="000A685A"/>
    <w:pPr>
      <w:numPr>
        <w:ilvl w:val="2"/>
        <w:numId w:val="4"/>
      </w:numPr>
      <w:spacing w:after="120"/>
      <w:outlineLvl w:val="2"/>
    </w:pPr>
  </w:style>
  <w:style w:type="paragraph" w:styleId="Heading4">
    <w:name w:val="heading 4"/>
    <w:basedOn w:val="Normal"/>
    <w:link w:val="Heading4Char"/>
    <w:qFormat/>
    <w:rsid w:val="000A685A"/>
    <w:pPr>
      <w:numPr>
        <w:ilvl w:val="3"/>
        <w:numId w:val="4"/>
      </w:numPr>
      <w:spacing w:after="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685A"/>
    <w:pPr>
      <w:tabs>
        <w:tab w:val="center" w:pos="4153"/>
        <w:tab w:val="right" w:pos="8306"/>
      </w:tabs>
    </w:pPr>
  </w:style>
  <w:style w:type="character" w:customStyle="1" w:styleId="FooterChar">
    <w:name w:val="Footer Char"/>
    <w:basedOn w:val="DefaultParagraphFont"/>
    <w:link w:val="Footer"/>
    <w:rsid w:val="000A685A"/>
    <w:rPr>
      <w:rFonts w:ascii="Times New Roman" w:eastAsia="Times New Roman" w:hAnsi="Times New Roman" w:cs="David"/>
      <w:sz w:val="24"/>
      <w:szCs w:val="24"/>
    </w:rPr>
  </w:style>
  <w:style w:type="paragraph" w:customStyle="1" w:styleId="CorporateAddress">
    <w:name w:val="CorporateAddress"/>
    <w:basedOn w:val="Footer"/>
    <w:rsid w:val="000A685A"/>
    <w:pPr>
      <w:tabs>
        <w:tab w:val="clear" w:pos="4153"/>
        <w:tab w:val="clear" w:pos="8306"/>
      </w:tabs>
      <w:spacing w:line="180" w:lineRule="exact"/>
      <w:jc w:val="left"/>
    </w:pPr>
    <w:rPr>
      <w:rFonts w:ascii="Arial Narrow" w:hAnsi="Arial Narrow" w:cs="Arial"/>
      <w:b/>
      <w:bCs/>
      <w:sz w:val="16"/>
      <w:szCs w:val="16"/>
    </w:rPr>
  </w:style>
  <w:style w:type="paragraph" w:customStyle="1" w:styleId="corpheader">
    <w:name w:val="corp_header"/>
    <w:basedOn w:val="Normal"/>
    <w:rsid w:val="00817E22"/>
    <w:pPr>
      <w:widowControl w:val="0"/>
      <w:spacing w:line="360" w:lineRule="auto"/>
      <w:jc w:val="left"/>
    </w:pPr>
    <w:rPr>
      <w:rFonts w:ascii="Arial" w:hAnsi="Arial" w:cs="Arial"/>
      <w:noProof/>
      <w:spacing w:val="-4"/>
      <w:sz w:val="16"/>
      <w:szCs w:val="16"/>
    </w:rPr>
  </w:style>
  <w:style w:type="paragraph" w:customStyle="1" w:styleId="corplogo">
    <w:name w:val="corp_logo"/>
    <w:basedOn w:val="Normal"/>
    <w:rsid w:val="000A685A"/>
    <w:pPr>
      <w:jc w:val="left"/>
    </w:pPr>
    <w:rPr>
      <w:rFonts w:ascii="EitanNewLogo" w:hAnsi="EitanNewLogo" w:cs="Arial"/>
      <w:sz w:val="104"/>
      <w:szCs w:val="105"/>
    </w:rPr>
  </w:style>
  <w:style w:type="paragraph" w:customStyle="1" w:styleId="corpnames">
    <w:name w:val="corp_names"/>
    <w:basedOn w:val="Normal"/>
    <w:rsid w:val="00817E22"/>
    <w:pPr>
      <w:widowControl w:val="0"/>
      <w:spacing w:before="20" w:after="20" w:line="124" w:lineRule="exact"/>
      <w:jc w:val="left"/>
    </w:pPr>
    <w:rPr>
      <w:rFonts w:ascii="Calibri Light" w:hAnsi="Calibri Light" w:cs="Arial"/>
      <w:noProof/>
      <w:sz w:val="13"/>
      <w:szCs w:val="13"/>
    </w:rPr>
  </w:style>
  <w:style w:type="paragraph" w:customStyle="1" w:styleId="corpnamesseparator">
    <w:name w:val="corp_names_separator"/>
    <w:basedOn w:val="corpnames"/>
    <w:rsid w:val="00817E22"/>
  </w:style>
  <w:style w:type="paragraph" w:customStyle="1" w:styleId="CorporateFooter">
    <w:name w:val="Corporate Footer"/>
    <w:basedOn w:val="Normal"/>
    <w:rsid w:val="000A685A"/>
    <w:pPr>
      <w:bidi/>
      <w:spacing w:after="60"/>
      <w:ind w:left="375"/>
      <w:jc w:val="left"/>
    </w:pPr>
    <w:rPr>
      <w:b/>
      <w:bCs/>
      <w:sz w:val="14"/>
      <w:szCs w:val="18"/>
    </w:rPr>
  </w:style>
  <w:style w:type="paragraph" w:styleId="PlainText">
    <w:name w:val="Plain Text"/>
    <w:basedOn w:val="Normal"/>
    <w:link w:val="PlainTextChar"/>
    <w:rsid w:val="000A685A"/>
    <w:rPr>
      <w:rFonts w:ascii="Courier New" w:hAnsi="Courier New" w:cs="Courier New"/>
      <w:sz w:val="20"/>
      <w:szCs w:val="20"/>
    </w:rPr>
  </w:style>
  <w:style w:type="character" w:customStyle="1" w:styleId="PlainTextChar">
    <w:name w:val="Plain Text Char"/>
    <w:basedOn w:val="DefaultParagraphFont"/>
    <w:link w:val="PlainText"/>
    <w:rsid w:val="000A685A"/>
    <w:rPr>
      <w:rFonts w:ascii="Courier New" w:eastAsia="Times New Roman" w:hAnsi="Courier New" w:cs="Courier New"/>
      <w:sz w:val="20"/>
      <w:szCs w:val="20"/>
    </w:rPr>
  </w:style>
  <w:style w:type="paragraph" w:customStyle="1" w:styleId="CorporateFooter0">
    <w:name w:val="CorporateFooter"/>
    <w:basedOn w:val="PlainText"/>
    <w:rsid w:val="000A685A"/>
    <w:pPr>
      <w:ind w:right="74"/>
      <w:jc w:val="left"/>
    </w:pPr>
    <w:rPr>
      <w:rFonts w:ascii="Arial" w:hAnsi="Arial" w:cs="Miriam"/>
      <w:noProof/>
      <w:sz w:val="15"/>
      <w:szCs w:val="15"/>
    </w:rPr>
  </w:style>
  <w:style w:type="paragraph" w:customStyle="1" w:styleId="indent1">
    <w:name w:val="indent 1"/>
    <w:basedOn w:val="Normal"/>
    <w:rsid w:val="000A685A"/>
    <w:pPr>
      <w:ind w:left="567"/>
    </w:pPr>
  </w:style>
  <w:style w:type="paragraph" w:customStyle="1" w:styleId="indent2">
    <w:name w:val="indent 2"/>
    <w:basedOn w:val="Normal"/>
    <w:rsid w:val="000A685A"/>
    <w:pPr>
      <w:ind w:left="1287"/>
    </w:pPr>
  </w:style>
  <w:style w:type="paragraph" w:customStyle="1" w:styleId="indent3">
    <w:name w:val="indent 3"/>
    <w:basedOn w:val="Normal"/>
    <w:rsid w:val="000A685A"/>
    <w:pPr>
      <w:ind w:left="1854"/>
    </w:pPr>
  </w:style>
  <w:style w:type="paragraph" w:customStyle="1" w:styleId="indent4">
    <w:name w:val="indent 4"/>
    <w:basedOn w:val="Normal"/>
    <w:rsid w:val="000A685A"/>
    <w:pPr>
      <w:ind w:left="2421"/>
    </w:pPr>
  </w:style>
  <w:style w:type="character" w:customStyle="1" w:styleId="Heading1Char">
    <w:name w:val="Heading 1 Char"/>
    <w:basedOn w:val="DefaultParagraphFont"/>
    <w:link w:val="Heading1"/>
    <w:rsid w:val="000A685A"/>
    <w:rPr>
      <w:rFonts w:ascii="Times New Roman" w:eastAsia="Times New Roman" w:hAnsi="Times New Roman" w:cs="David"/>
      <w:kern w:val="32"/>
      <w:sz w:val="24"/>
      <w:szCs w:val="24"/>
    </w:rPr>
  </w:style>
  <w:style w:type="character" w:customStyle="1" w:styleId="Heading2Char">
    <w:name w:val="Heading 2 Char"/>
    <w:basedOn w:val="DefaultParagraphFont"/>
    <w:link w:val="Heading2"/>
    <w:rsid w:val="000A685A"/>
    <w:rPr>
      <w:rFonts w:ascii="Times New Roman" w:eastAsia="Times New Roman" w:hAnsi="Times New Roman" w:cs="David"/>
      <w:sz w:val="24"/>
      <w:szCs w:val="24"/>
    </w:rPr>
  </w:style>
  <w:style w:type="character" w:customStyle="1" w:styleId="Heading3Char">
    <w:name w:val="Heading 3 Char"/>
    <w:basedOn w:val="DefaultParagraphFont"/>
    <w:link w:val="Heading3"/>
    <w:rsid w:val="000A685A"/>
    <w:rPr>
      <w:rFonts w:ascii="Times New Roman" w:eastAsia="Times New Roman" w:hAnsi="Times New Roman" w:cs="David"/>
      <w:sz w:val="24"/>
      <w:szCs w:val="24"/>
    </w:rPr>
  </w:style>
  <w:style w:type="character" w:customStyle="1" w:styleId="Heading4Char">
    <w:name w:val="Heading 4 Char"/>
    <w:basedOn w:val="DefaultParagraphFont"/>
    <w:link w:val="Heading4"/>
    <w:rsid w:val="000A685A"/>
    <w:rPr>
      <w:rFonts w:ascii="Times New Roman" w:eastAsia="Times New Roman" w:hAnsi="Times New Roman" w:cs="David"/>
      <w:sz w:val="24"/>
      <w:szCs w:val="24"/>
    </w:rPr>
  </w:style>
  <w:style w:type="paragraph" w:styleId="Header">
    <w:name w:val="header"/>
    <w:basedOn w:val="Normal"/>
    <w:link w:val="HeaderChar"/>
    <w:rsid w:val="000A685A"/>
    <w:pPr>
      <w:tabs>
        <w:tab w:val="center" w:pos="4153"/>
        <w:tab w:val="right" w:pos="8306"/>
      </w:tabs>
    </w:pPr>
  </w:style>
  <w:style w:type="character" w:customStyle="1" w:styleId="HeaderChar">
    <w:name w:val="Header Char"/>
    <w:basedOn w:val="DefaultParagraphFont"/>
    <w:link w:val="Header"/>
    <w:rsid w:val="000A685A"/>
    <w:rPr>
      <w:rFonts w:ascii="Times New Roman" w:eastAsia="Times New Roman" w:hAnsi="Times New Roman" w:cs="David"/>
      <w:sz w:val="24"/>
      <w:szCs w:val="24"/>
    </w:rPr>
  </w:style>
  <w:style w:type="character" w:styleId="PageNumber">
    <w:name w:val="page number"/>
    <w:basedOn w:val="DefaultParagraphFont"/>
    <w:rsid w:val="000A685A"/>
  </w:style>
  <w:style w:type="paragraph" w:customStyle="1" w:styleId="corpbranches">
    <w:name w:val="corp_branches"/>
    <w:basedOn w:val="Normal"/>
    <w:rsid w:val="00817E22"/>
    <w:pPr>
      <w:bidi/>
      <w:ind w:left="2268"/>
      <w:jc w:val="center"/>
    </w:pPr>
    <w:rPr>
      <w:rFonts w:cs="Times New Roman"/>
      <w:noProof/>
      <w:color w:val="6C6C00"/>
      <w:spacing w:val="20"/>
      <w:w w:val="110"/>
      <w:sz w:val="17"/>
      <w:szCs w:val="17"/>
    </w:rPr>
  </w:style>
  <w:style w:type="paragraph" w:customStyle="1" w:styleId="corpfooter">
    <w:name w:val="corp_footer"/>
    <w:rsid w:val="00817E22"/>
    <w:pPr>
      <w:spacing w:after="0" w:line="240" w:lineRule="auto"/>
      <w:jc w:val="center"/>
    </w:pPr>
    <w:rPr>
      <w:rFonts w:ascii="Calibri Light" w:hAnsi="Calibri Light" w:cs="Arial"/>
      <w:noProof/>
      <w:spacing w:val="-2"/>
      <w:sz w:val="18"/>
      <w:szCs w:val="16"/>
    </w:rPr>
  </w:style>
  <w:style w:type="paragraph" w:customStyle="1" w:styleId="corplogopczlb">
    <w:name w:val="corp_logo_pczlb"/>
    <w:qFormat/>
    <w:rsid w:val="00817E22"/>
    <w:pPr>
      <w:spacing w:after="0" w:line="240" w:lineRule="auto"/>
    </w:pPr>
    <w:rPr>
      <w:rFonts w:ascii="Calibri Light" w:hAnsi="Calibri Light" w:cs="Arial"/>
      <w:sz w:val="18"/>
      <w:szCs w:val="19"/>
    </w:rPr>
  </w:style>
  <w:style w:type="paragraph" w:customStyle="1" w:styleId="corpofficetitle">
    <w:name w:val="corp_office_title"/>
    <w:basedOn w:val="corplogopczlb"/>
    <w:qFormat/>
    <w:rsid w:val="00817E22"/>
    <w:pPr>
      <w:jc w:val="both"/>
    </w:pPr>
    <w:rPr>
      <w:rFonts w:ascii="Calibri" w:hAnsi="Calibri"/>
      <w:w w:val="104"/>
    </w:rPr>
  </w:style>
  <w:style w:type="paragraph" w:customStyle="1" w:styleId="faxdisclaimer">
    <w:name w:val="fax_disclaimer"/>
    <w:qFormat/>
    <w:rsid w:val="00817E22"/>
    <w:pPr>
      <w:bidi/>
      <w:spacing w:after="0" w:line="240" w:lineRule="auto"/>
      <w:ind w:right="1179"/>
      <w:jc w:val="both"/>
    </w:pPr>
    <w:rPr>
      <w:rFonts w:ascii="Arial" w:hAnsi="Arial" w:cs="Arial"/>
      <w:sz w:val="12"/>
      <w:szCs w:val="12"/>
    </w:rPr>
  </w:style>
  <w:style w:type="paragraph" w:styleId="ListParagraph">
    <w:name w:val="List Paragraph"/>
    <w:basedOn w:val="Normal"/>
    <w:uiPriority w:val="34"/>
    <w:qFormat/>
    <w:rsid w:val="004C478B"/>
    <w:pPr>
      <w:ind w:left="720"/>
      <w:contextualSpacing/>
    </w:pPr>
  </w:style>
  <w:style w:type="paragraph" w:styleId="NormalWeb">
    <w:name w:val="Normal (Web)"/>
    <w:basedOn w:val="Normal"/>
    <w:uiPriority w:val="99"/>
    <w:unhideWhenUsed/>
    <w:rsid w:val="00D54A66"/>
    <w:pPr>
      <w:spacing w:before="100" w:beforeAutospacing="1" w:after="100" w:afterAutospacing="1"/>
      <w:jc w:val="left"/>
    </w:pPr>
    <w:rPr>
      <w:rFonts w:ascii="Times New Roman" w:hAnsi="Times New Roman" w:cs="Times New Roman"/>
      <w:sz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628384">
      <w:bodyDiv w:val="1"/>
      <w:marLeft w:val="0"/>
      <w:marRight w:val="0"/>
      <w:marTop w:val="0"/>
      <w:marBottom w:val="0"/>
      <w:divBdr>
        <w:top w:val="none" w:sz="0" w:space="0" w:color="auto"/>
        <w:left w:val="none" w:sz="0" w:space="0" w:color="auto"/>
        <w:bottom w:val="none" w:sz="0" w:space="0" w:color="auto"/>
        <w:right w:val="none" w:sz="0" w:space="0" w:color="auto"/>
      </w:divBdr>
    </w:div>
    <w:div w:id="1103645947">
      <w:bodyDiv w:val="1"/>
      <w:marLeft w:val="0"/>
      <w:marRight w:val="0"/>
      <w:marTop w:val="0"/>
      <w:marBottom w:val="0"/>
      <w:divBdr>
        <w:top w:val="none" w:sz="0" w:space="0" w:color="auto"/>
        <w:left w:val="none" w:sz="0" w:space="0" w:color="auto"/>
        <w:bottom w:val="none" w:sz="0" w:space="0" w:color="auto"/>
        <w:right w:val="none" w:sz="0" w:space="0" w:color="auto"/>
      </w:divBdr>
    </w:div>
    <w:div w:id="1351299528">
      <w:bodyDiv w:val="1"/>
      <w:marLeft w:val="0"/>
      <w:marRight w:val="0"/>
      <w:marTop w:val="0"/>
      <w:marBottom w:val="0"/>
      <w:divBdr>
        <w:top w:val="none" w:sz="0" w:space="0" w:color="auto"/>
        <w:left w:val="none" w:sz="0" w:space="0" w:color="auto"/>
        <w:bottom w:val="none" w:sz="0" w:space="0" w:color="auto"/>
        <w:right w:val="none" w:sz="0" w:space="0" w:color="auto"/>
      </w:divBdr>
    </w:div>
    <w:div w:id="1685204895">
      <w:bodyDiv w:val="1"/>
      <w:marLeft w:val="0"/>
      <w:marRight w:val="0"/>
      <w:marTop w:val="0"/>
      <w:marBottom w:val="0"/>
      <w:divBdr>
        <w:top w:val="none" w:sz="0" w:space="0" w:color="auto"/>
        <w:left w:val="none" w:sz="0" w:space="0" w:color="auto"/>
        <w:bottom w:val="none" w:sz="0" w:space="0" w:color="auto"/>
        <w:right w:val="none" w:sz="0" w:space="0" w:color="auto"/>
      </w:divBdr>
    </w:div>
    <w:div w:id="213459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Ohayon</dc:creator>
  <cp:keywords/>
  <dc:description/>
  <cp:lastModifiedBy>Dana Caesar</cp:lastModifiedBy>
  <cp:revision>9</cp:revision>
  <cp:lastPrinted>2020-03-31T13:46:00Z</cp:lastPrinted>
  <dcterms:created xsi:type="dcterms:W3CDTF">2020-03-16T10:41:00Z</dcterms:created>
  <dcterms:modified xsi:type="dcterms:W3CDTF">2020-03-31T13:47:00Z</dcterms:modified>
</cp:coreProperties>
</file>